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Adobe 楷体 Std R"/>
          <w:b/>
          <w:color w:val="000000" w:themeColor="text1"/>
          <w:w w:val="150"/>
          <w:sz w:val="48"/>
          <w:szCs w:val="48"/>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楷体" w:hAnsi="楷体" w:eastAsia="楷体" w:cs="Adobe 楷体 Std R"/>
          <w:b/>
          <w:color w:val="000000" w:themeColor="text1"/>
          <w:w w:val="150"/>
          <w:sz w:val="48"/>
          <w:szCs w:val="48"/>
          <w14:shadow w14:blurRad="50800" w14:dist="38100" w14:dir="2700000" w14:sx="100000" w14:sy="100000" w14:kx="0" w14:ky="0" w14:algn="tl">
            <w14:srgbClr w14:val="000000">
              <w14:alpha w14:val="60000"/>
            </w14:srgbClr>
          </w14:shadow>
          <w14:textFill>
            <w14:solidFill>
              <w14:schemeClr w14:val="tx1"/>
            </w14:solidFill>
          </w14:textFill>
        </w:rPr>
        <w:t>城隽雅苑北区楼巴租赁服务项目</w:t>
      </w:r>
    </w:p>
    <w:p>
      <w:pPr>
        <w:jc w:val="center"/>
        <w:rPr>
          <w:rFonts w:ascii="楷体" w:hAnsi="楷体" w:eastAsia="楷体" w:cs="Adobe 楷体 Std R"/>
          <w:b/>
          <w:color w:val="000000" w:themeColor="text1"/>
          <w:w w:val="150"/>
          <w:sz w:val="18"/>
          <w:szCs w:val="18"/>
          <w14:shadow w14:blurRad="50800" w14:dist="38100" w14:dir="2700000" w14:sx="100000" w14:sy="100000" w14:kx="0" w14:ky="0" w14:algn="tl">
            <w14:srgbClr w14:val="000000">
              <w14:alpha w14:val="60000"/>
            </w14:srgbClr>
          </w14:shadow>
          <w14:textFill>
            <w14:solidFill>
              <w14:schemeClr w14:val="tx1"/>
            </w14:solidFill>
          </w14:textFill>
        </w:rPr>
      </w:pPr>
    </w:p>
    <w:p>
      <w:pPr>
        <w:jc w:val="center"/>
        <w:rPr>
          <w:rFonts w:ascii="楷体" w:hAnsi="楷体" w:eastAsia="楷体" w:cs="Adobe 楷体 Std R"/>
          <w:b/>
          <w:color w:val="000000" w:themeColor="text1"/>
          <w:w w:val="150"/>
          <w:sz w:val="18"/>
          <w:szCs w:val="18"/>
          <w14:shadow w14:blurRad="50800" w14:dist="38100" w14:dir="2700000" w14:sx="100000" w14:sy="100000" w14:kx="0" w14:ky="0" w14:algn="tl">
            <w14:srgbClr w14:val="000000">
              <w14:alpha w14:val="60000"/>
            </w14:srgbClr>
          </w14:shadow>
          <w14:textFill>
            <w14:solidFill>
              <w14:schemeClr w14:val="tx1"/>
            </w14:solidFill>
          </w14:textFill>
        </w:rPr>
      </w:pPr>
    </w:p>
    <w:p>
      <w:pPr>
        <w:jc w:val="center"/>
        <w:rPr>
          <w:rFonts w:ascii="楷体" w:hAnsi="楷体" w:eastAsia="楷体" w:cs="Adobe 楷体 Std R"/>
          <w:b/>
          <w:color w:val="000000" w:themeColor="text1"/>
          <w:w w:val="150"/>
          <w:sz w:val="18"/>
          <w:szCs w:val="18"/>
          <w14:shadow w14:blurRad="50800" w14:dist="38100" w14:dir="2700000" w14:sx="100000" w14:sy="100000" w14:kx="0" w14:ky="0" w14:algn="tl">
            <w14:srgbClr w14:val="000000">
              <w14:alpha w14:val="60000"/>
            </w14:srgbClr>
          </w14:shadow>
          <w14:textFill>
            <w14:solidFill>
              <w14:schemeClr w14:val="tx1"/>
            </w14:solidFill>
          </w14:textFill>
        </w:rPr>
      </w:pPr>
    </w:p>
    <w:p>
      <w:pPr>
        <w:jc w:val="center"/>
        <w:rPr>
          <w:rFonts w:ascii="楷体" w:hAnsi="楷体" w:eastAsia="楷体" w:cs="Adobe 楷体 Std R"/>
          <w:b/>
          <w:color w:val="000000" w:themeColor="text1"/>
          <w:w w:val="150"/>
          <w:sz w:val="96"/>
          <w:szCs w:val="96"/>
          <w14:textFill>
            <w14:solidFill>
              <w14:schemeClr w14:val="tx1"/>
            </w14:solidFill>
          </w14:textFill>
        </w:rPr>
      </w:pPr>
      <w:r>
        <w:rPr>
          <w:rFonts w:hint="eastAsia" w:ascii="楷体" w:hAnsi="楷体" w:eastAsia="楷体" w:cs="Adobe 楷体 Std R"/>
          <w:b/>
          <w:color w:val="000000" w:themeColor="text1"/>
          <w:w w:val="150"/>
          <w:sz w:val="80"/>
          <w:szCs w:val="80"/>
          <w14:shadow w14:blurRad="50800" w14:dist="38100" w14:dir="2700000" w14:sx="100000" w14:sy="100000" w14:kx="0" w14:ky="0" w14:algn="tl">
            <w14:srgbClr w14:val="000000">
              <w14:alpha w14:val="60000"/>
            </w14:srgbClr>
          </w14:shadow>
          <w14:textFill>
            <w14:solidFill>
              <w14:schemeClr w14:val="tx1"/>
            </w14:solidFill>
          </w14:textFill>
        </w:rPr>
        <w:t>竞选文件</w:t>
      </w:r>
    </w:p>
    <w:p>
      <w:pPr>
        <w:spacing w:line="400" w:lineRule="exact"/>
        <w:rPr>
          <w:rFonts w:ascii="楷体" w:hAnsi="楷体" w:eastAsia="楷体" w:cs="Times New Roman"/>
          <w:b/>
          <w:bCs/>
          <w:color w:val="000000" w:themeColor="text1"/>
          <w:sz w:val="36"/>
          <w:szCs w:val="36"/>
          <w14:textFill>
            <w14:solidFill>
              <w14:schemeClr w14:val="tx1"/>
            </w14:solidFill>
          </w14:textFill>
        </w:rPr>
      </w:pPr>
    </w:p>
    <w:p>
      <w:pPr>
        <w:spacing w:line="400" w:lineRule="exact"/>
        <w:rPr>
          <w:rFonts w:ascii="楷体" w:hAnsi="楷体" w:eastAsia="楷体" w:cs="Times New Roman"/>
          <w:b/>
          <w:bCs/>
          <w:color w:val="000000" w:themeColor="text1"/>
          <w:sz w:val="36"/>
          <w:szCs w:val="36"/>
          <w14:textFill>
            <w14:solidFill>
              <w14:schemeClr w14:val="tx1"/>
            </w14:solidFill>
          </w14:textFill>
        </w:rPr>
      </w:pPr>
    </w:p>
    <w:p>
      <w:pPr>
        <w:spacing w:line="400" w:lineRule="exact"/>
        <w:rPr>
          <w:rFonts w:ascii="楷体" w:hAnsi="楷体" w:eastAsia="楷体" w:cs="Times New Roman"/>
          <w:b/>
          <w:bCs/>
          <w:color w:val="000000" w:themeColor="text1"/>
          <w:sz w:val="36"/>
          <w:szCs w:val="36"/>
          <w14:textFill>
            <w14:solidFill>
              <w14:schemeClr w14:val="tx1"/>
            </w14:solidFill>
          </w14:textFill>
        </w:rPr>
      </w:pPr>
    </w:p>
    <w:p>
      <w:pPr>
        <w:spacing w:line="400" w:lineRule="exact"/>
        <w:rPr>
          <w:rFonts w:ascii="楷体" w:hAnsi="楷体" w:eastAsia="楷体" w:cs="Times New Roman"/>
          <w:b/>
          <w:bCs/>
          <w:color w:val="000000" w:themeColor="text1"/>
          <w:sz w:val="36"/>
          <w:szCs w:val="36"/>
          <w14:textFill>
            <w14:solidFill>
              <w14:schemeClr w14:val="tx1"/>
            </w14:solidFill>
          </w14:textFill>
        </w:rPr>
      </w:pPr>
    </w:p>
    <w:p>
      <w:pPr>
        <w:spacing w:line="400" w:lineRule="exact"/>
        <w:rPr>
          <w:rFonts w:ascii="楷体" w:hAnsi="楷体" w:eastAsia="楷体" w:cs="Times New Roman"/>
          <w:b/>
          <w:bCs/>
          <w:color w:val="000000" w:themeColor="text1"/>
          <w:sz w:val="36"/>
          <w:szCs w:val="36"/>
          <w14:textFill>
            <w14:solidFill>
              <w14:schemeClr w14:val="tx1"/>
            </w14:solidFill>
          </w14:textFill>
        </w:rPr>
      </w:pPr>
    </w:p>
    <w:p>
      <w:pPr>
        <w:spacing w:line="400" w:lineRule="exact"/>
        <w:rPr>
          <w:rFonts w:ascii="楷体" w:hAnsi="楷体" w:eastAsia="楷体" w:cs="Times New Roman"/>
          <w:b/>
          <w:bCs/>
          <w:color w:val="000000" w:themeColor="text1"/>
          <w:sz w:val="36"/>
          <w:szCs w:val="36"/>
          <w14:textFill>
            <w14:solidFill>
              <w14:schemeClr w14:val="tx1"/>
            </w14:solidFill>
          </w14:textFill>
        </w:rPr>
      </w:pPr>
    </w:p>
    <w:p>
      <w:pPr>
        <w:spacing w:line="400" w:lineRule="exact"/>
        <w:rPr>
          <w:rFonts w:ascii="楷体" w:hAnsi="楷体" w:eastAsia="楷体" w:cs="Times New Roman"/>
          <w:b/>
          <w:bCs/>
          <w:color w:val="000000" w:themeColor="text1"/>
          <w:sz w:val="36"/>
          <w:szCs w:val="36"/>
          <w14:textFill>
            <w14:solidFill>
              <w14:schemeClr w14:val="tx1"/>
            </w14:solidFill>
          </w14:textFill>
        </w:rPr>
      </w:pPr>
    </w:p>
    <w:p>
      <w:pPr>
        <w:spacing w:line="400" w:lineRule="exact"/>
        <w:rPr>
          <w:rFonts w:ascii="楷体" w:hAnsi="楷体" w:eastAsia="楷体" w:cs="Times New Roman"/>
          <w:b/>
          <w:bCs/>
          <w:color w:val="000000" w:themeColor="text1"/>
          <w:sz w:val="36"/>
          <w:szCs w:val="36"/>
          <w14:textFill>
            <w14:solidFill>
              <w14:schemeClr w14:val="tx1"/>
            </w14:solidFill>
          </w14:textFill>
        </w:rPr>
      </w:pPr>
    </w:p>
    <w:p>
      <w:pPr>
        <w:spacing w:line="400" w:lineRule="exact"/>
        <w:rPr>
          <w:rFonts w:ascii="楷体" w:hAnsi="楷体" w:eastAsia="楷体" w:cs="Times New Roman"/>
          <w:b/>
          <w:bCs/>
          <w:color w:val="000000" w:themeColor="text1"/>
          <w:sz w:val="36"/>
          <w:szCs w:val="36"/>
          <w14:textFill>
            <w14:solidFill>
              <w14:schemeClr w14:val="tx1"/>
            </w14:solidFill>
          </w14:textFill>
        </w:rPr>
      </w:pPr>
    </w:p>
    <w:p>
      <w:pPr>
        <w:spacing w:line="400" w:lineRule="exact"/>
        <w:rPr>
          <w:rFonts w:ascii="楷体" w:hAnsi="楷体" w:eastAsia="楷体" w:cs="Times New Roman"/>
          <w:b/>
          <w:bCs/>
          <w:color w:val="000000" w:themeColor="text1"/>
          <w:sz w:val="36"/>
          <w:szCs w:val="36"/>
          <w14:textFill>
            <w14:solidFill>
              <w14:schemeClr w14:val="tx1"/>
            </w14:solidFill>
          </w14:textFill>
        </w:rPr>
      </w:pPr>
    </w:p>
    <w:p>
      <w:pPr>
        <w:spacing w:line="400" w:lineRule="exact"/>
        <w:rPr>
          <w:rFonts w:ascii="楷体" w:hAnsi="楷体" w:eastAsia="楷体" w:cs="Times New Roman"/>
          <w:b/>
          <w:bCs/>
          <w:color w:val="000000" w:themeColor="text1"/>
          <w:sz w:val="36"/>
          <w:szCs w:val="36"/>
          <w14:textFill>
            <w14:solidFill>
              <w14:schemeClr w14:val="tx1"/>
            </w14:solidFill>
          </w14:textFill>
        </w:rPr>
      </w:pPr>
    </w:p>
    <w:p>
      <w:pPr>
        <w:spacing w:line="400" w:lineRule="exact"/>
        <w:rPr>
          <w:rFonts w:ascii="楷体" w:hAnsi="楷体" w:eastAsia="楷体" w:cs="Times New Roman"/>
          <w:b/>
          <w:bCs/>
          <w:color w:val="000000" w:themeColor="text1"/>
          <w:sz w:val="36"/>
          <w:szCs w:val="36"/>
          <w14:textFill>
            <w14:solidFill>
              <w14:schemeClr w14:val="tx1"/>
            </w14:solidFill>
          </w14:textFill>
        </w:rPr>
      </w:pPr>
    </w:p>
    <w:p>
      <w:pPr>
        <w:spacing w:line="400" w:lineRule="exact"/>
        <w:rPr>
          <w:rFonts w:ascii="楷体" w:hAnsi="楷体" w:eastAsia="楷体" w:cs="Times New Roman"/>
          <w:b/>
          <w:bCs/>
          <w:color w:val="000000" w:themeColor="text1"/>
          <w:sz w:val="36"/>
          <w:szCs w:val="36"/>
          <w14:textFill>
            <w14:solidFill>
              <w14:schemeClr w14:val="tx1"/>
            </w14:solidFill>
          </w14:textFill>
        </w:rPr>
      </w:pPr>
    </w:p>
    <w:p>
      <w:pPr>
        <w:spacing w:line="400" w:lineRule="exact"/>
        <w:rPr>
          <w:rFonts w:ascii="楷体" w:hAnsi="楷体" w:eastAsia="楷体" w:cs="Times New Roman"/>
          <w:b/>
          <w:bCs/>
          <w:color w:val="000000" w:themeColor="text1"/>
          <w:sz w:val="36"/>
          <w:szCs w:val="36"/>
          <w14:textFill>
            <w14:solidFill>
              <w14:schemeClr w14:val="tx1"/>
            </w14:solidFill>
          </w14:textFill>
        </w:rPr>
      </w:pPr>
    </w:p>
    <w:p>
      <w:pPr>
        <w:spacing w:line="400" w:lineRule="exact"/>
        <w:jc w:val="center"/>
        <w:rPr>
          <w:rFonts w:ascii="楷体" w:hAnsi="楷体" w:eastAsia="楷体" w:cs="宋体"/>
          <w:b/>
          <w:bCs/>
          <w:color w:val="000000" w:themeColor="text1"/>
          <w:sz w:val="36"/>
          <w:szCs w:val="36"/>
          <w14:textFill>
            <w14:solidFill>
              <w14:schemeClr w14:val="tx1"/>
            </w14:solidFill>
          </w14:textFill>
        </w:rPr>
      </w:pPr>
      <w:r>
        <w:rPr>
          <w:rFonts w:hint="eastAsia" w:ascii="楷体" w:hAnsi="楷体" w:eastAsia="楷体" w:cs="宋体"/>
          <w:b/>
          <w:bCs/>
          <w:color w:val="000000" w:themeColor="text1"/>
          <w:sz w:val="36"/>
          <w:szCs w:val="36"/>
          <w14:textFill>
            <w14:solidFill>
              <w14:schemeClr w14:val="tx1"/>
            </w14:solidFill>
          </w14:textFill>
        </w:rPr>
        <w:t>广州市城壹房地产顾问有限公司</w:t>
      </w:r>
    </w:p>
    <w:p>
      <w:pPr>
        <w:spacing w:line="400" w:lineRule="exact"/>
        <w:jc w:val="center"/>
        <w:rPr>
          <w:rFonts w:ascii="楷体" w:hAnsi="楷体" w:eastAsia="楷体" w:cs="宋体"/>
          <w:b/>
          <w:bCs/>
          <w:color w:val="000000" w:themeColor="text1"/>
          <w:sz w:val="36"/>
          <w:szCs w:val="36"/>
          <w14:textFill>
            <w14:solidFill>
              <w14:schemeClr w14:val="tx1"/>
            </w14:solidFill>
          </w14:textFill>
        </w:rPr>
      </w:pPr>
    </w:p>
    <w:p>
      <w:pPr>
        <w:spacing w:line="400" w:lineRule="exact"/>
        <w:jc w:val="center"/>
        <w:rPr>
          <w:rFonts w:ascii="楷体" w:hAnsi="楷体" w:eastAsia="楷体" w:cs="宋体"/>
          <w:b/>
          <w:bCs/>
          <w:color w:val="000000" w:themeColor="text1"/>
          <w:sz w:val="32"/>
          <w:szCs w:val="32"/>
          <w14:textFill>
            <w14:solidFill>
              <w14:schemeClr w14:val="tx1"/>
            </w14:solidFill>
          </w14:textFill>
        </w:rPr>
      </w:pPr>
      <w:r>
        <w:rPr>
          <w:rFonts w:hint="eastAsia" w:ascii="楷体" w:hAnsi="楷体" w:eastAsia="楷体" w:cs="宋体"/>
          <w:b/>
          <w:bCs/>
          <w:color w:val="000000" w:themeColor="text1"/>
          <w:sz w:val="32"/>
          <w:szCs w:val="32"/>
          <w14:textFill>
            <w14:solidFill>
              <w14:schemeClr w14:val="tx1"/>
            </w14:solidFill>
          </w14:textFill>
        </w:rPr>
        <w:t>2022年</w:t>
      </w:r>
      <w:r>
        <w:rPr>
          <w:rFonts w:hint="eastAsia" w:ascii="楷体" w:hAnsi="楷体" w:eastAsia="楷体" w:cs="宋体"/>
          <w:b/>
          <w:bCs/>
          <w:color w:val="000000" w:themeColor="text1"/>
          <w:sz w:val="32"/>
          <w:szCs w:val="32"/>
          <w:lang w:val="en-US" w:eastAsia="zh-CN"/>
          <w14:textFill>
            <w14:solidFill>
              <w14:schemeClr w14:val="tx1"/>
            </w14:solidFill>
          </w14:textFill>
        </w:rPr>
        <w:t>9</w:t>
      </w:r>
      <w:r>
        <w:rPr>
          <w:rFonts w:hint="eastAsia" w:ascii="楷体" w:hAnsi="楷体" w:eastAsia="楷体" w:cs="宋体"/>
          <w:b/>
          <w:bCs/>
          <w:color w:val="000000" w:themeColor="text1"/>
          <w:sz w:val="32"/>
          <w:szCs w:val="32"/>
          <w14:textFill>
            <w14:solidFill>
              <w14:schemeClr w14:val="tx1"/>
            </w14:solidFill>
          </w14:textFill>
        </w:rPr>
        <w:t>月</w:t>
      </w:r>
      <w:r>
        <w:rPr>
          <w:rFonts w:hint="eastAsia" w:ascii="楷体" w:hAnsi="楷体" w:eastAsia="楷体" w:cs="宋体"/>
          <w:b/>
          <w:bCs/>
          <w:color w:val="000000" w:themeColor="text1"/>
          <w:sz w:val="32"/>
          <w:szCs w:val="32"/>
          <w:lang w:val="en-US" w:eastAsia="zh-CN"/>
          <w14:textFill>
            <w14:solidFill>
              <w14:schemeClr w14:val="tx1"/>
            </w14:solidFill>
          </w14:textFill>
        </w:rPr>
        <w:t>26</w:t>
      </w:r>
      <w:r>
        <w:rPr>
          <w:rFonts w:hint="eastAsia" w:ascii="楷体" w:hAnsi="楷体" w:eastAsia="楷体" w:cs="宋体"/>
          <w:b/>
          <w:bCs/>
          <w:color w:val="000000" w:themeColor="text1"/>
          <w:sz w:val="32"/>
          <w:szCs w:val="32"/>
          <w14:textFill>
            <w14:solidFill>
              <w14:schemeClr w14:val="tx1"/>
            </w14:solidFill>
          </w14:textFill>
        </w:rPr>
        <w:t>日</w:t>
      </w:r>
    </w:p>
    <w:p>
      <w:pPr>
        <w:spacing w:line="400" w:lineRule="exact"/>
        <w:jc w:val="center"/>
        <w:rPr>
          <w:rFonts w:ascii="仿宋_GB2312" w:hAnsi="Calibri" w:eastAsia="仿宋_GB2312" w:cs="Times New Roman"/>
          <w:color w:val="000000" w:themeColor="text1"/>
          <w:szCs w:val="24"/>
          <w14:textFill>
            <w14:solidFill>
              <w14:schemeClr w14:val="tx1"/>
            </w14:solidFill>
          </w14:textFill>
        </w:rPr>
      </w:pPr>
      <w:r>
        <w:rPr>
          <w:rFonts w:ascii="仿宋_GB2312" w:hAnsi="宋体" w:eastAsia="仿宋_GB2312" w:cs="Times New Roman"/>
          <w:b/>
          <w:color w:val="000000" w:themeColor="text1"/>
          <w:sz w:val="36"/>
          <w:szCs w:val="24"/>
          <w14:textFill>
            <w14:solidFill>
              <w14:schemeClr w14:val="tx1"/>
            </w14:solidFill>
          </w14:textFill>
        </w:rPr>
        <w:br w:type="page"/>
      </w:r>
      <w:r>
        <w:rPr>
          <w:rFonts w:ascii="仿宋_GB2312" w:hAnsi="宋体" w:eastAsia="仿宋_GB2312" w:cs="Times New Roman"/>
          <w:color w:val="000000" w:themeColor="text1"/>
          <w:sz w:val="28"/>
          <w:szCs w:val="28"/>
          <w14:textFill>
            <w14:solidFill>
              <w14:schemeClr w14:val="tx1"/>
            </w14:solidFill>
          </w14:textFill>
        </w:rPr>
        <w:t xml:space="preserve"> </w:t>
      </w:r>
    </w:p>
    <w:p>
      <w:pPr>
        <w:keepNext/>
        <w:numPr>
          <w:ilvl w:val="0"/>
          <w:numId w:val="2"/>
        </w:numPr>
        <w:spacing w:line="400" w:lineRule="exact"/>
        <w:jc w:val="center"/>
        <w:outlineLvl w:val="0"/>
        <w:rPr>
          <w:rFonts w:ascii="仿宋_GB2312" w:hAnsi="宋体" w:eastAsia="仿宋_GB2312" w:cs="宋体"/>
          <w:b/>
          <w:bCs/>
          <w:color w:val="000000" w:themeColor="text1"/>
          <w:spacing w:val="20"/>
          <w:kern w:val="44"/>
          <w:sz w:val="32"/>
          <w:szCs w:val="32"/>
          <w14:textFill>
            <w14:solidFill>
              <w14:schemeClr w14:val="tx1"/>
            </w14:solidFill>
          </w14:textFill>
        </w:rPr>
      </w:pPr>
      <w:bookmarkStart w:id="0" w:name="_Toc334797727"/>
      <w:r>
        <w:rPr>
          <w:rFonts w:hint="eastAsia" w:ascii="仿宋_GB2312" w:hAnsi="宋体" w:eastAsia="仿宋_GB2312" w:cs="宋体"/>
          <w:b/>
          <w:bCs/>
          <w:color w:val="000000" w:themeColor="text1"/>
          <w:spacing w:val="20"/>
          <w:kern w:val="44"/>
          <w:sz w:val="32"/>
          <w:szCs w:val="32"/>
          <w14:textFill>
            <w14:solidFill>
              <w14:schemeClr w14:val="tx1"/>
            </w14:solidFill>
          </w14:textFill>
        </w:rPr>
        <w:t>竞选公告</w:t>
      </w:r>
      <w:bookmarkEnd w:id="0"/>
    </w:p>
    <w:p>
      <w:pPr>
        <w:spacing w:line="400" w:lineRule="exact"/>
        <w:rPr>
          <w:rFonts w:ascii="Calibri" w:hAnsi="Calibri" w:eastAsia="宋体" w:cs="Times New Roman"/>
          <w:color w:val="000000" w:themeColor="text1"/>
          <w:szCs w:val="24"/>
          <w14:textFill>
            <w14:solidFill>
              <w14:schemeClr w14:val="tx1"/>
            </w14:solidFill>
          </w14:textFill>
        </w:rPr>
      </w:pPr>
    </w:p>
    <w:p>
      <w:pPr>
        <w:widowControl/>
        <w:spacing w:line="400" w:lineRule="exact"/>
        <w:jc w:val="center"/>
        <w:rPr>
          <w:rFonts w:ascii="仿宋_GB2312" w:hAnsi="宋体" w:eastAsia="仿宋_GB2312" w:cs="宋体"/>
          <w:b/>
          <w:bCs/>
          <w:color w:val="000000" w:themeColor="text1"/>
          <w:spacing w:val="20"/>
          <w:kern w:val="44"/>
          <w:sz w:val="32"/>
          <w:szCs w:val="32"/>
          <w14:textFill>
            <w14:solidFill>
              <w14:schemeClr w14:val="tx1"/>
            </w14:solidFill>
          </w14:textFill>
        </w:rPr>
      </w:pPr>
      <w:r>
        <w:rPr>
          <w:rFonts w:hint="eastAsia" w:ascii="仿宋_GB2312" w:hAnsi="宋体" w:eastAsia="仿宋_GB2312" w:cs="宋体"/>
          <w:b/>
          <w:bCs/>
          <w:color w:val="000000" w:themeColor="text1"/>
          <w:spacing w:val="20"/>
          <w:kern w:val="44"/>
          <w:sz w:val="32"/>
          <w:szCs w:val="32"/>
          <w14:textFill>
            <w14:solidFill>
              <w14:schemeClr w14:val="tx1"/>
            </w14:solidFill>
          </w14:textFill>
        </w:rPr>
        <w:t>城隽雅苑北区楼巴租赁服务项目</w:t>
      </w:r>
    </w:p>
    <w:p>
      <w:pPr>
        <w:widowControl/>
        <w:spacing w:line="400" w:lineRule="exact"/>
        <w:jc w:val="center"/>
        <w:rPr>
          <w:rFonts w:ascii="仿宋_GB2312" w:hAnsi="宋体" w:eastAsia="仿宋_GB2312" w:cs="宋体"/>
          <w:b/>
          <w:bCs/>
          <w:color w:val="000000" w:themeColor="text1"/>
          <w:spacing w:val="20"/>
          <w:kern w:val="44"/>
          <w:sz w:val="32"/>
          <w:szCs w:val="32"/>
          <w14:textFill>
            <w14:solidFill>
              <w14:schemeClr w14:val="tx1"/>
            </w14:solidFill>
          </w14:textFill>
        </w:rPr>
      </w:pPr>
      <w:r>
        <w:rPr>
          <w:rFonts w:hint="eastAsia" w:ascii="仿宋_GB2312" w:hAnsi="宋体" w:eastAsia="仿宋_GB2312" w:cs="宋体"/>
          <w:b/>
          <w:bCs/>
          <w:color w:val="000000" w:themeColor="text1"/>
          <w:spacing w:val="20"/>
          <w:kern w:val="44"/>
          <w:sz w:val="32"/>
          <w:szCs w:val="32"/>
          <w14:textFill>
            <w14:solidFill>
              <w14:schemeClr w14:val="tx1"/>
            </w14:solidFill>
          </w14:textFill>
        </w:rPr>
        <w:t>竞选公告</w:t>
      </w:r>
    </w:p>
    <w:p>
      <w:pPr>
        <w:widowControl/>
        <w:spacing w:line="400" w:lineRule="exact"/>
        <w:jc w:val="center"/>
        <w:rPr>
          <w:rFonts w:ascii="仿宋_GB2312" w:hAnsi="宋体" w:eastAsia="仿宋_GB2312" w:cs="宋体"/>
          <w:b/>
          <w:bCs/>
          <w:color w:val="000000" w:themeColor="text1"/>
          <w:spacing w:val="20"/>
          <w:kern w:val="44"/>
          <w:sz w:val="32"/>
          <w:szCs w:val="32"/>
          <w14:textFill>
            <w14:solidFill>
              <w14:schemeClr w14:val="tx1"/>
            </w14:solidFill>
          </w14:textFill>
        </w:rPr>
      </w:pPr>
    </w:p>
    <w:p>
      <w:pPr>
        <w:spacing w:line="400" w:lineRule="exact"/>
        <w:ind w:firstLine="480" w:firstLineChars="200"/>
        <w:rPr>
          <w:rFonts w:ascii="仿宋_GB2312" w:hAnsi="仿宋_GB2312" w:eastAsia="仿宋_GB2312" w:cs="仿宋_GB2312"/>
          <w:color w:val="000000" w:themeColor="text1"/>
          <w:sz w:val="24"/>
          <w:szCs w:val="24"/>
          <w14:textFill>
            <w14:solidFill>
              <w14:schemeClr w14:val="tx1"/>
            </w14:solidFill>
          </w14:textFill>
        </w:rPr>
      </w:pPr>
      <w:bookmarkStart w:id="1" w:name="_Hlk111890027"/>
      <w:r>
        <w:rPr>
          <w:rFonts w:hint="eastAsia" w:ascii="仿宋_GB2312" w:hAnsi="仿宋_GB2312" w:eastAsia="仿宋_GB2312" w:cs="仿宋_GB2312"/>
          <w:color w:val="000000" w:themeColor="text1"/>
          <w:sz w:val="24"/>
          <w:szCs w:val="24"/>
          <w14:textFill>
            <w14:solidFill>
              <w14:schemeClr w14:val="tx1"/>
            </w14:solidFill>
          </w14:textFill>
        </w:rPr>
        <w:t>根据有关法律法规及相关采购管理规定，本着公平、公正、公开原则，拟对</w:t>
      </w:r>
      <w:bookmarkStart w:id="2" w:name="_Hlk111890068"/>
      <w:r>
        <w:rPr>
          <w:rFonts w:hint="eastAsia" w:ascii="仿宋_GB2312" w:hAnsi="仿宋_GB2312" w:eastAsia="仿宋_GB2312" w:cs="仿宋_GB2312"/>
          <w:color w:val="000000" w:themeColor="text1"/>
          <w:sz w:val="24"/>
          <w:szCs w:val="24"/>
          <w14:textFill>
            <w14:solidFill>
              <w14:schemeClr w14:val="tx1"/>
            </w14:solidFill>
          </w14:textFill>
        </w:rPr>
        <w:t>城隽雅苑北区楼巴租赁服务采购项目</w:t>
      </w:r>
      <w:bookmarkEnd w:id="2"/>
      <w:r>
        <w:rPr>
          <w:rFonts w:hint="eastAsia" w:ascii="仿宋_GB2312" w:hAnsi="仿宋_GB2312" w:eastAsia="仿宋_GB2312" w:cs="仿宋_GB2312"/>
          <w:color w:val="000000" w:themeColor="text1"/>
          <w:sz w:val="24"/>
          <w:szCs w:val="24"/>
          <w14:textFill>
            <w14:solidFill>
              <w14:schemeClr w14:val="tx1"/>
            </w14:solidFill>
          </w14:textFill>
        </w:rPr>
        <w:t>进行公开竞选采购，按竞选采购程序选定相应服务单位，现将该竞选采购项目相关信息对外公开发布。</w:t>
      </w:r>
    </w:p>
    <w:p>
      <w:pPr>
        <w:spacing w:line="400" w:lineRule="exact"/>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p>
    <w:p>
      <w:pPr>
        <w:spacing w:line="400" w:lineRule="exact"/>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一、竞选项目内容说明</w:t>
      </w:r>
    </w:p>
    <w:p>
      <w:pPr>
        <w:spacing w:line="400" w:lineRule="exact"/>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（一）项目名称：城隽雅苑北区楼巴租赁服务项目</w:t>
      </w:r>
    </w:p>
    <w:p>
      <w:pPr>
        <w:spacing w:line="400" w:lineRule="exact"/>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（二）项目内容：针对城隽雅苑楼巴租赁服务，项目内容为城隽雅苑-新造地铁站（来回接送），车辆及人员租赁使用费等，具体内容详见清单</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（三）项目地点：广州市番禺区新造镇城隽雅苑北区销售中心</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（四）项目限价：86643.6元人民币/月</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（五）本项目设置合理报价区间为[项目限价*80%，项目限价]</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p>
    <w:p>
      <w:pPr>
        <w:spacing w:line="400" w:lineRule="exact"/>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二、供应商资格要求</w:t>
      </w:r>
    </w:p>
    <w:p>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（一）竞投人需持有中华人民共和国工商行政管理部门颁发的企业法人营业执照并通过年检，具备相应的经营范围，并持有效的税务登记证。</w:t>
      </w:r>
    </w:p>
    <w:p>
      <w:pPr>
        <w:spacing w:line="400" w:lineRule="exact"/>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二</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竞投人须持有交通管理部门核发有效的《道路运输经营许可证》</w:t>
      </w:r>
      <w:r>
        <w:rPr>
          <w:rFonts w:hint="eastAsia" w:ascii="仿宋_GB2312" w:hAnsi="仿宋_GB2312" w:eastAsia="仿宋_GB2312" w:cs="仿宋_GB2312"/>
          <w:color w:val="000000" w:themeColor="text1"/>
          <w:sz w:val="24"/>
          <w:szCs w:val="24"/>
          <w:lang w:eastAsia="zh-CN"/>
          <w14:textFill>
            <w14:solidFill>
              <w14:schemeClr w14:val="tx1"/>
            </w14:solidFill>
          </w14:textFill>
        </w:rPr>
        <w:t>（包含客运）和</w:t>
      </w:r>
      <w:r>
        <w:rPr>
          <w:rFonts w:hint="eastAsia" w:ascii="仿宋_GB2312" w:hAnsi="仿宋_GB2312" w:eastAsia="仿宋_GB2312" w:cs="仿宋_GB2312"/>
          <w:color w:val="000000" w:themeColor="text1"/>
          <w:sz w:val="24"/>
          <w:szCs w:val="24"/>
          <w14:textFill>
            <w14:solidFill>
              <w14:schemeClr w14:val="tx1"/>
            </w14:solidFill>
          </w14:textFill>
        </w:rPr>
        <w:t>广州市交通行政主管部门颁发的《广州市客车租赁经营备案证明》</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（二）竞投人需具有良好的企业信誉，在过往的经营活动中没有违法或者不良信誉记录。</w:t>
      </w:r>
    </w:p>
    <w:p>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（三）竞投人营业范围须符合本项目需求。</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p>
    <w:p>
      <w:pPr>
        <w:spacing w:line="400" w:lineRule="exact"/>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三、竞投资料及递交时间地点</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（一）公司资质的相关文件：公司营业执照、税务登记证复印件(如已三证合一的，仅提供公司营业执照复印件即可)（加盖公章）及公司基本情况介绍等资料。</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（二）城隽雅苑北区楼巴租赁服务方案（含竞投报价清单以及服务事项）。</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（三）竞投单位以密封形式提交竞投资料，本项目仅接受现场递交资料，快递方式提交资料将视为无效竞投。</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bookmarkStart w:id="3" w:name="OLE_LINK4"/>
      <w:r>
        <w:rPr>
          <w:rFonts w:hint="eastAsia" w:ascii="仿宋_GB2312" w:hAnsi="仿宋_GB2312" w:eastAsia="仿宋_GB2312" w:cs="仿宋_GB2312"/>
          <w:color w:val="000000" w:themeColor="text1"/>
          <w:sz w:val="24"/>
          <w:szCs w:val="24"/>
          <w14:textFill>
            <w14:solidFill>
              <w14:schemeClr w14:val="tx1"/>
            </w14:solidFill>
          </w14:textFill>
        </w:rPr>
        <w:t>（四）竞投文件提交截止时间：2022年</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14:textFill>
            <w14:solidFill>
              <w14:schemeClr w14:val="tx1"/>
            </w14:solidFill>
          </w14:textFill>
        </w:rPr>
        <w:t>日上午9:00</w:t>
      </w:r>
      <w:bookmarkEnd w:id="3"/>
      <w:r>
        <w:rPr>
          <w:rFonts w:hint="eastAsia" w:ascii="仿宋_GB2312" w:hAnsi="仿宋_GB2312" w:eastAsia="仿宋_GB2312" w:cs="仿宋_GB2312"/>
          <w:color w:val="000000" w:themeColor="text1"/>
          <w:sz w:val="24"/>
          <w:szCs w:val="24"/>
          <w14:textFill>
            <w14:solidFill>
              <w14:schemeClr w14:val="tx1"/>
            </w14:solidFill>
          </w14:textFill>
        </w:rPr>
        <w:t>-9：30</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（五）递交地址：广州市越秀区流花路117号16号馆2楼。</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（六）开评标时间：2022年</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14:textFill>
            <w14:solidFill>
              <w14:schemeClr w14:val="tx1"/>
            </w14:solidFill>
          </w14:textFill>
        </w:rPr>
        <w:t>日上午10:00</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p>
    <w:p>
      <w:pPr>
        <w:spacing w:line="400" w:lineRule="exact"/>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四、中选和公布</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本采购项目信息同步在采购人的官方网站（http://www.gzcityone.com/）发布，符合资格的意向竞投人可自行查阅或下载相关文件/资料及信息，并按要求自行参与竞投工作，并自行承担所有与其参加竞投有关的全部费用。</w:t>
      </w:r>
    </w:p>
    <w:p>
      <w:pPr>
        <w:spacing w:line="400" w:lineRule="exact"/>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经综合评审，综合得分最高且方案符合广州市城壹房地产顾问有限公司要求的竞投单位推荐为第一项目供应商。第一项目供应商放弃中选、或因不可抗力提出不能履行合同的，采购单位可以确定排名次高的第二项目供应商为项目供应商。</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（三）竞投文件的截止递交时间前，如递交的有效竞投文件少于三家，则采购招选工作失败。广州市城壹房地产顾问有限公司将按有关规定另行组织采购竞选工作。</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（四）本采购文件的最终解释权归采购人。</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公布时间: 竞投截止日起30日内</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p>
    <w:p>
      <w:pPr>
        <w:spacing w:line="400" w:lineRule="exact"/>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五、采购单位名称、地址及联系方式</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（一）采购人名称：广州市城壹房地产顾问有限公司</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（二）采购人地址：广州市越秀区流花路流花展贸中心16号馆2楼</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（三）采购联系人：</w:t>
      </w:r>
      <w:r>
        <w:rPr>
          <w:rFonts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陈思瑶</w:t>
      </w:r>
    </w:p>
    <w:p>
      <w:pPr>
        <w:snapToGrid w:val="0"/>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联系方式：13434178251</w:t>
      </w:r>
    </w:p>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p>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p>
    <w:p>
      <w:pPr>
        <w:widowControl/>
        <w:spacing w:line="400" w:lineRule="exact"/>
        <w:ind w:right="480"/>
        <w:jc w:val="righ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bookmarkStart w:id="4" w:name="_Hlk111890385"/>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bookmarkStart w:id="5" w:name="_Hlk111890499"/>
      <w:r>
        <w:rPr>
          <w:rFonts w:hint="eastAsia" w:ascii="仿宋_GB2312" w:hAnsi="仿宋_GB2312" w:eastAsia="仿宋_GB2312" w:cs="仿宋_GB2312"/>
          <w:color w:val="000000" w:themeColor="text1"/>
          <w:sz w:val="24"/>
          <w:szCs w:val="24"/>
          <w14:textFill>
            <w14:solidFill>
              <w14:schemeClr w14:val="tx1"/>
            </w14:solidFill>
          </w14:textFill>
        </w:rPr>
        <w:t>广州市城壹房地产顾问有限公司</w:t>
      </w:r>
      <w:bookmarkEnd w:id="4"/>
      <w:bookmarkEnd w:id="5"/>
    </w:p>
    <w:p>
      <w:pPr>
        <w:widowControl/>
        <w:wordWrap w:val="0"/>
        <w:spacing w:line="400" w:lineRule="exact"/>
        <w:ind w:right="1200"/>
        <w:jc w:val="righ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2022年</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26</w:t>
      </w:r>
      <w:r>
        <w:rPr>
          <w:rFonts w:hint="eastAsia" w:ascii="仿宋_GB2312" w:hAnsi="仿宋_GB2312" w:eastAsia="仿宋_GB2312" w:cs="仿宋_GB2312"/>
          <w:color w:val="000000" w:themeColor="text1"/>
          <w:sz w:val="24"/>
          <w:szCs w:val="24"/>
          <w14:textFill>
            <w14:solidFill>
              <w14:schemeClr w14:val="tx1"/>
            </w14:solidFill>
          </w14:textFill>
        </w:rPr>
        <w:t>日</w:t>
      </w:r>
    </w:p>
    <w:bookmarkEnd w:id="1"/>
    <w:p>
      <w:pPr>
        <w:widowControl/>
        <w:spacing w:line="400" w:lineRule="exact"/>
        <w:ind w:right="480"/>
        <w:rPr>
          <w:rFonts w:ascii="仿宋_GB2312" w:hAnsi="仿宋_GB2312" w:eastAsia="仿宋_GB2312" w:cs="仿宋_GB2312"/>
          <w:color w:val="000000" w:themeColor="text1"/>
          <w:sz w:val="24"/>
          <w:szCs w:val="24"/>
          <w14:textFill>
            <w14:solidFill>
              <w14:schemeClr w14:val="tx1"/>
            </w14:solidFill>
          </w14:textFill>
        </w:rPr>
      </w:pPr>
    </w:p>
    <w:p>
      <w:pPr>
        <w:widowControl/>
        <w:spacing w:line="400" w:lineRule="exact"/>
        <w:ind w:right="480"/>
        <w:rPr>
          <w:rFonts w:ascii="仿宋_GB2312" w:hAnsi="仿宋_GB2312" w:eastAsia="仿宋_GB2312" w:cs="仿宋_GB2312"/>
          <w:color w:val="000000" w:themeColor="text1"/>
          <w:sz w:val="24"/>
          <w:szCs w:val="24"/>
          <w14:textFill>
            <w14:solidFill>
              <w14:schemeClr w14:val="tx1"/>
            </w14:solidFill>
          </w14:textFill>
        </w:rPr>
      </w:pPr>
    </w:p>
    <w:p>
      <w:pPr>
        <w:widowControl/>
        <w:spacing w:line="400" w:lineRule="exact"/>
        <w:ind w:right="480"/>
        <w:rPr>
          <w:rFonts w:ascii="仿宋_GB2312" w:hAnsi="仿宋_GB2312" w:eastAsia="仿宋_GB2312" w:cs="仿宋_GB2312"/>
          <w:color w:val="000000" w:themeColor="text1"/>
          <w:sz w:val="24"/>
          <w:szCs w:val="24"/>
          <w14:textFill>
            <w14:solidFill>
              <w14:schemeClr w14:val="tx1"/>
            </w14:solidFill>
          </w14:textFill>
        </w:rPr>
      </w:pPr>
    </w:p>
    <w:p>
      <w:pPr>
        <w:widowControl/>
        <w:spacing w:line="400" w:lineRule="exact"/>
        <w:ind w:right="480"/>
        <w:rPr>
          <w:rFonts w:ascii="仿宋_GB2312" w:hAnsi="仿宋_GB2312" w:eastAsia="仿宋_GB2312" w:cs="仿宋_GB2312"/>
          <w:color w:val="000000" w:themeColor="text1"/>
          <w:sz w:val="24"/>
          <w:szCs w:val="24"/>
          <w14:textFill>
            <w14:solidFill>
              <w14:schemeClr w14:val="tx1"/>
            </w14:solidFill>
          </w14:textFill>
        </w:rPr>
      </w:pPr>
    </w:p>
    <w:p>
      <w:pPr>
        <w:keepNext/>
        <w:spacing w:line="400" w:lineRule="exact"/>
        <w:ind w:right="-441" w:rightChars="-210"/>
        <w:outlineLvl w:val="0"/>
        <w:rPr>
          <w:rFonts w:ascii="仿宋_GB2312" w:hAnsi="Calibri" w:eastAsia="仿宋_GB2312" w:cs="Times New Roman"/>
          <w:b/>
          <w:color w:val="000000" w:themeColor="text1"/>
          <w:sz w:val="32"/>
          <w:szCs w:val="32"/>
          <w14:textFill>
            <w14:solidFill>
              <w14:schemeClr w14:val="tx1"/>
            </w14:solidFill>
          </w14:textFill>
        </w:rPr>
      </w:pPr>
      <w:bookmarkStart w:id="6" w:name="_Toc130180842"/>
      <w:bookmarkStart w:id="7" w:name="_Toc238282338"/>
      <w:bookmarkStart w:id="8" w:name="_Toc130180737"/>
      <w:bookmarkStart w:id="9" w:name="_Toc334797738"/>
      <w:bookmarkStart w:id="10" w:name="_Toc130180923"/>
      <w:r>
        <w:rPr>
          <w:rFonts w:ascii="仿宋_GB2312" w:hAnsi="仿宋_GB2312" w:eastAsia="仿宋_GB2312" w:cs="仿宋_GB2312"/>
          <w:color w:val="000000" w:themeColor="text1"/>
          <w:sz w:val="24"/>
          <w:szCs w:val="24"/>
          <w14:textFill>
            <w14:solidFill>
              <w14:schemeClr w14:val="tx1"/>
            </w14:solidFill>
          </w14:textFill>
        </w:rPr>
        <w:br w:type="page"/>
      </w:r>
      <w:r>
        <w:rPr>
          <w:rFonts w:hint="eastAsia" w:ascii="仿宋_GB2312" w:hAnsi="Calibri" w:eastAsia="仿宋_GB2312" w:cs="Times New Roman"/>
          <w:b/>
          <w:color w:val="000000" w:themeColor="text1"/>
          <w:sz w:val="32"/>
          <w:szCs w:val="32"/>
          <w14:textFill>
            <w14:solidFill>
              <w14:schemeClr w14:val="tx1"/>
            </w14:solidFill>
          </w14:textFill>
        </w:rPr>
        <w:t>竞选须知</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一、总体说明</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 竞选适用范围</w:t>
      </w:r>
    </w:p>
    <w:p>
      <w:p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 项目竞选服务于广州市城壹房地产顾问有限公司。</w:t>
      </w:r>
    </w:p>
    <w:p>
      <w:p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 本竞选文件仅适用于本次公开竞选所叙述的城隽雅苑北区楼巴租赁服务采购项目，本次竞选采用一次报价一次评标定标的方式，竞投人的报价必须固定，且只能根据采购方给予的方案作一个最有竞争力的设计和竞投人案，否则将作无效竞投处理。</w:t>
      </w:r>
    </w:p>
    <w:p>
      <w:p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 项目承包方式为合价包干形式。</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 定义及解释</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2.1 竞选文件中的标题仅起引导作用，而不应视为对竞选文件的内容的理解和解释。</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2.2 服务：指竞投人为满足竞选文件要求而提供的服务。</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2.3 采购方：</w:t>
      </w:r>
      <w:r>
        <w:rPr>
          <w:rFonts w:hint="eastAsia" w:ascii="仿宋_GB2312" w:hAnsi="仿宋_GB2312" w:eastAsia="仿宋_GB2312" w:cs="仿宋_GB2312"/>
          <w:color w:val="000000" w:themeColor="text1"/>
          <w:szCs w:val="21"/>
          <w14:textFill>
            <w14:solidFill>
              <w14:schemeClr w14:val="tx1"/>
            </w14:solidFill>
          </w14:textFill>
        </w:rPr>
        <w:t>广州市城壹房地产顾问有限公司</w:t>
      </w:r>
      <w:r>
        <w:rPr>
          <w:rFonts w:hint="eastAsia" w:ascii="仿宋_GB2312" w:hAnsi="仿宋_GB2312" w:eastAsia="仿宋_GB2312" w:cs="仿宋_GB2312"/>
          <w:color w:val="000000" w:themeColor="text1"/>
          <w:szCs w:val="24"/>
          <w14:textFill>
            <w14:solidFill>
              <w14:schemeClr w14:val="tx1"/>
            </w14:solidFill>
          </w14:textFill>
        </w:rPr>
        <w:t>。</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2.4 竞投人：指与竞选文件规定要求一致，响应竞选，参加竞选竞争的合法公司。</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2.6 中标承判商：指经评标委员会评审推荐、采购方确认的获得本项目中标资格的竞投人。</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2.7 合同：指依据本次服务竞投结果签订的协议。</w:t>
      </w:r>
    </w:p>
    <w:p>
      <w:pPr>
        <w:spacing w:line="400" w:lineRule="exact"/>
        <w:rPr>
          <w:rFonts w:ascii="仿宋_GB2312" w:hAnsi="宋体" w:eastAsia="仿宋_GB2312" w:cs="Times New Roman"/>
          <w:color w:val="000000" w:themeColor="text1"/>
          <w:szCs w:val="24"/>
          <w14:textFill>
            <w14:solidFill>
              <w14:schemeClr w14:val="tx1"/>
            </w14:solidFill>
          </w14:textFill>
        </w:rPr>
      </w:pPr>
      <w:r>
        <w:rPr>
          <w:rFonts w:hint="eastAsia" w:ascii="仿宋_GB2312" w:hAnsi="宋体" w:eastAsia="仿宋_GB2312" w:cs="Times New Roman"/>
          <w:color w:val="000000" w:themeColor="text1"/>
          <w:szCs w:val="24"/>
          <w14:textFill>
            <w14:solidFill>
              <w14:schemeClr w14:val="tx1"/>
            </w14:solidFill>
          </w14:textFill>
        </w:rPr>
        <w:t>2.8 日期：指公历日。</w:t>
      </w:r>
    </w:p>
    <w:p>
      <w:pPr>
        <w:spacing w:line="400" w:lineRule="exact"/>
        <w:rPr>
          <w:rFonts w:ascii="仿宋_GB2312" w:hAnsi="宋体" w:eastAsia="仿宋_GB2312" w:cs="Times New Roman"/>
          <w:color w:val="000000" w:themeColor="text1"/>
          <w:szCs w:val="24"/>
          <w14:textFill>
            <w14:solidFill>
              <w14:schemeClr w14:val="tx1"/>
            </w14:solidFill>
          </w14:textFill>
        </w:rPr>
      </w:pPr>
      <w:r>
        <w:rPr>
          <w:rFonts w:hint="eastAsia" w:ascii="仿宋_GB2312" w:hAnsi="宋体" w:eastAsia="仿宋_GB2312" w:cs="Times New Roman"/>
          <w:color w:val="000000" w:themeColor="text1"/>
          <w:szCs w:val="24"/>
          <w14:textFill>
            <w14:solidFill>
              <w14:schemeClr w14:val="tx1"/>
            </w14:solidFill>
          </w14:textFill>
        </w:rPr>
        <w:t>2.9 竞投适用法律：本次竞投适用的主要法律法规为《中华人民共和国招标投标法》及国家和地方政府竞投相关法规。</w:t>
      </w:r>
    </w:p>
    <w:p>
      <w:pPr>
        <w:spacing w:line="400" w:lineRule="exact"/>
        <w:rPr>
          <w:rFonts w:ascii="仿宋_GB2312" w:hAnsi="宋体" w:eastAsia="仿宋_GB2312" w:cs="Times New Roman"/>
          <w:color w:val="000000" w:themeColor="text1"/>
          <w:sz w:val="24"/>
          <w:szCs w:val="24"/>
          <w14:textFill>
            <w14:solidFill>
              <w14:schemeClr w14:val="tx1"/>
            </w14:solidFill>
          </w14:textFill>
        </w:rPr>
      </w:pPr>
    </w:p>
    <w:p>
      <w:pPr>
        <w:spacing w:line="400" w:lineRule="exact"/>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3. 竞投费用</w:t>
      </w:r>
    </w:p>
    <w:p>
      <w:pPr>
        <w:spacing w:line="400" w:lineRule="exact"/>
        <w:rPr>
          <w:rFonts w:ascii="仿宋_GB2312" w:hAnsi="宋体" w:eastAsia="仿宋_GB2312" w:cs="Times New Roman"/>
          <w:color w:val="000000" w:themeColor="text1"/>
          <w:szCs w:val="24"/>
          <w14:textFill>
            <w14:solidFill>
              <w14:schemeClr w14:val="tx1"/>
            </w14:solidFill>
          </w14:textFill>
        </w:rPr>
      </w:pPr>
      <w:r>
        <w:rPr>
          <w:rFonts w:hint="eastAsia" w:ascii="仿宋_GB2312" w:hAnsi="宋体" w:eastAsia="仿宋_GB2312" w:cs="Times New Roman"/>
          <w:color w:val="000000" w:themeColor="text1"/>
          <w:szCs w:val="24"/>
          <w14:textFill>
            <w14:solidFill>
              <w14:schemeClr w14:val="tx1"/>
            </w14:solidFill>
          </w14:textFill>
        </w:rPr>
        <w:t>3.1 本采购项目不设竞投保证金。</w:t>
      </w:r>
    </w:p>
    <w:p>
      <w:pPr>
        <w:spacing w:line="400" w:lineRule="exact"/>
        <w:rPr>
          <w:rFonts w:ascii="仿宋_GB2312" w:hAnsi="宋体" w:eastAsia="仿宋_GB2312" w:cs="Times New Roman"/>
          <w:color w:val="000000" w:themeColor="text1"/>
          <w:szCs w:val="24"/>
          <w14:textFill>
            <w14:solidFill>
              <w14:schemeClr w14:val="tx1"/>
            </w14:solidFill>
          </w14:textFill>
        </w:rPr>
      </w:pPr>
      <w:r>
        <w:rPr>
          <w:rFonts w:hint="eastAsia" w:ascii="仿宋_GB2312" w:hAnsi="宋体" w:eastAsia="仿宋_GB2312" w:cs="Times New Roman"/>
          <w:color w:val="000000" w:themeColor="text1"/>
          <w:szCs w:val="24"/>
          <w14:textFill>
            <w14:solidFill>
              <w14:schemeClr w14:val="tx1"/>
            </w14:solidFill>
          </w14:textFill>
        </w:rPr>
        <w:t>3.2竞投人自行承担所有与编写和提交竞投文件的有关一切费用。</w:t>
      </w:r>
    </w:p>
    <w:p>
      <w:pPr>
        <w:spacing w:line="400" w:lineRule="exact"/>
        <w:rPr>
          <w:rFonts w:ascii="Calibri" w:hAnsi="Calibri" w:eastAsia="宋体" w:cs="Times New Roman"/>
          <w:color w:val="000000" w:themeColor="text1"/>
          <w:szCs w:val="24"/>
          <w14:textFill>
            <w14:solidFill>
              <w14:schemeClr w14:val="tx1"/>
            </w14:solidFill>
          </w14:textFill>
        </w:rPr>
      </w:pPr>
    </w:p>
    <w:p>
      <w:pPr>
        <w:spacing w:line="400" w:lineRule="exact"/>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二、竞投文件</w:t>
      </w:r>
    </w:p>
    <w:p>
      <w:pPr>
        <w:spacing w:line="400" w:lineRule="exact"/>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4. 竞投文件的构成</w:t>
      </w:r>
    </w:p>
    <w:p>
      <w:pPr>
        <w:spacing w:line="400" w:lineRule="exact"/>
        <w:rPr>
          <w:rFonts w:ascii="仿宋_GB2312" w:hAnsi="宋体" w:eastAsia="仿宋_GB2312" w:cs="Times New Roman"/>
          <w:color w:val="000000" w:themeColor="text1"/>
          <w:szCs w:val="24"/>
          <w14:textFill>
            <w14:solidFill>
              <w14:schemeClr w14:val="tx1"/>
            </w14:solidFill>
          </w14:textFill>
        </w:rPr>
      </w:pPr>
      <w:r>
        <w:rPr>
          <w:rFonts w:hint="eastAsia" w:ascii="仿宋_GB2312" w:hAnsi="宋体" w:eastAsia="仿宋_GB2312" w:cs="Times New Roman"/>
          <w:color w:val="000000" w:themeColor="text1"/>
          <w:szCs w:val="24"/>
          <w14:textFill>
            <w14:solidFill>
              <w14:schemeClr w14:val="tx1"/>
            </w14:solidFill>
          </w14:textFill>
        </w:rPr>
        <w:t>4.1 关于竞投文件：竞投文件是采购方作为阐明所需服务的基本要求，竞投文件、评选结果、合同书和相关承诺确认文件均作为任何一方当事人履约的重要依据。</w:t>
      </w:r>
    </w:p>
    <w:p>
      <w:pPr>
        <w:spacing w:line="400" w:lineRule="exact"/>
        <w:rPr>
          <w:rFonts w:ascii="仿宋_GB2312" w:hAnsi="宋体" w:eastAsia="仿宋_GB2312" w:cs="Times New Roman"/>
          <w:color w:val="000000" w:themeColor="text1"/>
          <w:szCs w:val="24"/>
          <w14:textFill>
            <w14:solidFill>
              <w14:schemeClr w14:val="tx1"/>
            </w14:solidFill>
          </w14:textFill>
        </w:rPr>
      </w:pPr>
      <w:r>
        <w:rPr>
          <w:rFonts w:hint="eastAsia" w:ascii="仿宋_GB2312" w:hAnsi="宋体" w:eastAsia="仿宋_GB2312" w:cs="Times New Roman"/>
          <w:color w:val="000000" w:themeColor="text1"/>
          <w:szCs w:val="24"/>
          <w14:textFill>
            <w14:solidFill>
              <w14:schemeClr w14:val="tx1"/>
            </w14:solidFill>
          </w14:textFill>
        </w:rPr>
        <w:t>4.2 竞投文件应装钉牢固不可拆卸，如因装钉不牢固导致的任何损失由竞投人承担。</w:t>
      </w:r>
    </w:p>
    <w:p>
      <w:pPr>
        <w:spacing w:line="400" w:lineRule="exact"/>
        <w:rPr>
          <w:rFonts w:ascii="仿宋_GB2312" w:hAnsi="宋体" w:eastAsia="仿宋_GB2312" w:cs="Times New Roman"/>
          <w:color w:val="000000" w:themeColor="text1"/>
          <w:szCs w:val="24"/>
          <w14:textFill>
            <w14:solidFill>
              <w14:schemeClr w14:val="tx1"/>
            </w14:solidFill>
          </w14:textFill>
        </w:rPr>
      </w:pPr>
      <w:r>
        <w:rPr>
          <w:rFonts w:hint="eastAsia" w:ascii="仿宋_GB2312" w:hAnsi="宋体" w:eastAsia="仿宋_GB2312" w:cs="Times New Roman"/>
          <w:color w:val="000000" w:themeColor="text1"/>
          <w:szCs w:val="24"/>
          <w14:textFill>
            <w14:solidFill>
              <w14:schemeClr w14:val="tx1"/>
            </w14:solidFill>
          </w14:textFill>
        </w:rPr>
        <w:t>4.3 所有竞投文件（除特殊规格的图纸等外）应按A4规格制作。</w:t>
      </w:r>
    </w:p>
    <w:p>
      <w:pPr>
        <w:spacing w:line="400" w:lineRule="exact"/>
        <w:rPr>
          <w:rFonts w:ascii="仿宋_GB2312" w:hAnsi="宋体" w:eastAsia="仿宋_GB2312" w:cs="Times New Roman"/>
          <w:color w:val="000000" w:themeColor="text1"/>
          <w:szCs w:val="24"/>
          <w14:textFill>
            <w14:solidFill>
              <w14:schemeClr w14:val="tx1"/>
            </w14:solidFill>
          </w14:textFill>
        </w:rPr>
      </w:pPr>
      <w:r>
        <w:rPr>
          <w:rFonts w:hint="eastAsia" w:ascii="仿宋_GB2312" w:hAnsi="宋体" w:eastAsia="仿宋_GB2312" w:cs="Times New Roman"/>
          <w:color w:val="000000" w:themeColor="text1"/>
          <w:szCs w:val="24"/>
          <w14:textFill>
            <w14:solidFill>
              <w14:schemeClr w14:val="tx1"/>
            </w14:solidFill>
          </w14:textFill>
        </w:rPr>
        <w:t>4.4 竞投人应认真阅读竞投文件中所有的事项、格式、条款等。竞投人没有按照竞投文件要求提交全部资料，或者竞投文件中没有对各方面作实质响应致使竞投人存在相关风险的，可能导致其竞投被拒绝。</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4.5 竞投人如对竞选文件有任何疑问，均应在规定时间的竞投答疑会上或前以书面形式（包括书面文字、电传、传真、电报等，应加盖公章）向采购方提出澄清要求。</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4.7 竞选过程中的一切修改文件或补充文件一旦确认后与竞投文件具有同等法律效力，竞投人有责任履行相应的义务。</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 竞选文件的修改与撤回</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5.1 在竞投截止时间之前，竞投人可以修改或撤回其竞投文件，但须书面通知采购方。</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5.2 在竞投截止时间之后，采购方不接受竞投人对竞投文件做任何修改及撤回。</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三、竞投文件的编制</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 竞投语言及计量</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6.1 竞投文件以及竞投人为采购方就有关竞投的往来函电均使用中文。竞投人提交的支持性文件和印制的文件可以用另一种语言，但相应内容应翻译成中文，在解释竞投文件时以中文文本为准。</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6.2 竞投人必须以人民币报价。竞投文件的大写金额和小写金额不一致的，以大写金额为准；总价金额与按单价汇总金额不一致的，以单价金额计算结果为准；单价金额小数点有明显错位的，应以总价为准，并修改单价；对不同文字文本竞投文件的解释发生异议的，以中文文本为准。</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6.3 竞投人须按照竞选文件指定的格式填写各种价格单，价格单中的报价应计算正确。</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 竞投文件内容</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7.1 竞投人编写的竞投文件及排序应包括下列部分：</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1）竞投人公司资质等相关证明文件；</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（2）竞投报价执行清单（参考附件5）；</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（3）服务响应文件，包括但不限于以下内容：</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按本须知规定填写的项目竞投函（参考见附件2），法定代表人证明及授权书（参考附件3），竞投报价表（参考附件4），资格文件声明的函（参考附件6）及业绩一览表（参考见附件7）</w:t>
      </w:r>
    </w:p>
    <w:p>
      <w:pPr>
        <w:spacing w:line="400" w:lineRule="exact"/>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7.2 竞投文件按规定加盖的竞投人公章必须为企业法人公章，且与竞投人名称一致，不能以其它业务章或附属机构章代替。需签名之处必须由当事人亲笔签署或当事人签字章。</w:t>
      </w:r>
    </w:p>
    <w:p>
      <w:p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color w:val="000000" w:themeColor="text1"/>
          <w:szCs w:val="24"/>
          <w14:textFill>
            <w14:solidFill>
              <w14:schemeClr w14:val="tx1"/>
            </w14:solidFill>
          </w14:textFill>
        </w:rPr>
        <w:t>竞选</w:t>
      </w:r>
      <w:r>
        <w:rPr>
          <w:rFonts w:hint="eastAsia" w:ascii="仿宋_GB2312" w:hAnsi="仿宋_GB2312" w:eastAsia="仿宋_GB2312" w:cs="仿宋_GB2312"/>
          <w:color w:val="000000" w:themeColor="text1"/>
          <w:szCs w:val="21"/>
          <w14:textFill>
            <w14:solidFill>
              <w14:schemeClr w14:val="tx1"/>
            </w14:solidFill>
          </w14:textFill>
        </w:rPr>
        <w:t>文件的对应要求应当给予唯一的实质性响应，否则将视为不响应。技术参数要求中标注有具体数值要求的，竞投人必须在服务响应文件中标注实际数值，不标注数值者视为不响应。</w:t>
      </w:r>
    </w:p>
    <w:p>
      <w:p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顾问有限公司。</w:t>
      </w:r>
    </w:p>
    <w:p>
      <w:p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7.5参与本采购项目的竞投人须接受及保证，采购人在中华人民共和国境内使用</w:t>
      </w:r>
      <w:r>
        <w:rPr>
          <w:rFonts w:hint="eastAsia" w:ascii="仿宋_GB2312" w:hAnsi="仿宋_GB2312" w:eastAsia="仿宋_GB2312" w:cs="仿宋_GB2312"/>
          <w:color w:val="000000" w:themeColor="text1"/>
          <w:szCs w:val="24"/>
          <w14:textFill>
            <w14:solidFill>
              <w14:schemeClr w14:val="tx1"/>
            </w14:solidFill>
          </w14:textFill>
        </w:rPr>
        <w:t>竞选</w:t>
      </w:r>
      <w:r>
        <w:rPr>
          <w:rFonts w:hint="eastAsia" w:ascii="仿宋_GB2312" w:hAnsi="仿宋_GB2312" w:eastAsia="仿宋_GB2312" w:cs="仿宋_GB2312"/>
          <w:color w:val="000000" w:themeColor="text1"/>
          <w:szCs w:val="21"/>
          <w14:textFill>
            <w14:solidFill>
              <w14:schemeClr w14:val="tx1"/>
            </w14:solidFill>
          </w14:textFill>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ascii="仿宋_GB2312" w:hAnsi="仿宋_GB2312" w:eastAsia="仿宋_GB2312" w:cs="仿宋_GB2312"/>
          <w:color w:val="000000" w:themeColor="text1"/>
          <w:szCs w:val="21"/>
          <w14:textFill>
            <w14:solidFill>
              <w14:schemeClr w14:val="tx1"/>
            </w14:solidFill>
          </w14:textFill>
        </w:rPr>
      </w:pP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 竞投文件交付要求</w:t>
      </w:r>
    </w:p>
    <w:p>
      <w:p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p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p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 迟于竞投截止时间递交的；</w:t>
      </w:r>
    </w:p>
    <w:p>
      <w:p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 以电报、电话、电传、传真或邮递形式递交的；</w:t>
      </w:r>
    </w:p>
    <w:p>
      <w:p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 密封不严、册装不整的；</w:t>
      </w:r>
    </w:p>
    <w:p>
      <w:p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8.3 所有竞投文件必须封入密封完好的信封或包装，封口加盖竞投单位公章。并在信封或包装的封面上写明：</w:t>
      </w:r>
    </w:p>
    <w:p>
      <w:pPr>
        <w:spacing w:line="400" w:lineRule="exact"/>
        <w:rPr>
          <w:rFonts w:ascii="仿宋_GB2312" w:hAnsi="仿宋_GB2312" w:eastAsia="仿宋_GB2312" w:cs="仿宋_GB2312"/>
          <w:color w:val="000000" w:themeColor="text1"/>
          <w:szCs w:val="21"/>
          <w14:textFill>
            <w14:solidFill>
              <w14:schemeClr w14:val="tx1"/>
            </w14:solidFill>
          </w14:textFill>
        </w:rPr>
      </w:pPr>
    </w:p>
    <w:p>
      <w:pPr>
        <w:spacing w:line="400" w:lineRule="exact"/>
        <w:rPr>
          <w:rFonts w:ascii="仿宋_GB2312" w:hAnsi="仿宋_GB2312" w:eastAsia="仿宋_GB2312" w:cs="仿宋_GB2312"/>
          <w:color w:val="000000" w:themeColor="text1"/>
          <w:szCs w:val="21"/>
          <w14:textFill>
            <w14:solidFill>
              <w14:schemeClr w14:val="tx1"/>
            </w14:solidFill>
          </w14:textFill>
        </w:rPr>
      </w:pPr>
    </w:p>
    <w:p>
      <w:pPr>
        <w:spacing w:line="400" w:lineRule="exact"/>
        <w:rPr>
          <w:rFonts w:ascii="仿宋_GB2312" w:hAnsi="仿宋_GB2312" w:eastAsia="仿宋_GB2312" w:cs="仿宋_GB2312"/>
          <w:color w:val="000000" w:themeColor="text1"/>
          <w:szCs w:val="21"/>
          <w14:textFill>
            <w14:solidFill>
              <w14:schemeClr w14:val="tx1"/>
            </w14:solidFill>
          </w14:textFill>
        </w:rPr>
      </w:pPr>
    </w:p>
    <w:p>
      <w:pPr>
        <w:spacing w:line="400" w:lineRule="exact"/>
        <w:rPr>
          <w:rFonts w:ascii="仿宋_GB2312" w:hAnsi="仿宋_GB2312" w:eastAsia="仿宋_GB2312" w:cs="仿宋_GB2312"/>
          <w:color w:val="000000" w:themeColor="text1"/>
          <w:szCs w:val="21"/>
          <w14:textFill>
            <w14:solidFill>
              <w14:schemeClr w14:val="tx1"/>
            </w14:solidFill>
          </w14:textFill>
        </w:rPr>
      </w:pPr>
      <w:r>
        <w:rPr>
          <w:rFonts w:ascii="Calibri" w:hAnsi="Calibri" w:eastAsia="宋体" w:cs="Times New Roman"/>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7620" t="12065" r="6350" b="133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项目名称：城隽雅苑北区楼巴租赁服务项目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87.65pt;z-index:251659264;mso-width-relative:page;mso-height-relative:page;" fillcolor="#FFFFFF" filled="t" stroked="t"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rMFidcAAAAHAQAADwAAAAAAAAABACAAAAAi&#10;AAAAZHJzL2Rvd25yZXYueG1sUEsBAhQAFAAAAAgAh07iQF2/zFFEAgAAiAQAAA4AAAAAAAAAAQAg&#10;AAAAJgEAAGRycy9lMm9Eb2MueG1sUEsFBgAAAAAGAAYAWQEAANwFA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项目名称：城隽雅苑北区楼巴租赁服务项目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color w:val="000000" w:themeColor="text1"/>
          <w:szCs w:val="21"/>
          <w14:textFill>
            <w14:solidFill>
              <w14:schemeClr w14:val="tx1"/>
            </w14:solidFill>
          </w14:textFill>
        </w:rPr>
      </w:pPr>
    </w:p>
    <w:p>
      <w:pPr>
        <w:spacing w:line="400" w:lineRule="exact"/>
        <w:rPr>
          <w:rFonts w:ascii="仿宋_GB2312" w:hAnsi="仿宋_GB2312" w:eastAsia="仿宋_GB2312" w:cs="仿宋_GB2312"/>
          <w:color w:val="000000" w:themeColor="text1"/>
          <w:szCs w:val="21"/>
          <w14:textFill>
            <w14:solidFill>
              <w14:schemeClr w14:val="tx1"/>
            </w14:solidFill>
          </w14:textFill>
        </w:rPr>
      </w:pPr>
    </w:p>
    <w:p>
      <w:pPr>
        <w:spacing w:line="400" w:lineRule="exact"/>
        <w:rPr>
          <w:rFonts w:ascii="仿宋_GB2312" w:hAnsi="仿宋_GB2312" w:eastAsia="仿宋_GB2312" w:cs="仿宋_GB2312"/>
          <w:color w:val="000000" w:themeColor="text1"/>
          <w:szCs w:val="21"/>
          <w14:textFill>
            <w14:solidFill>
              <w14:schemeClr w14:val="tx1"/>
            </w14:solidFill>
          </w14:textFill>
        </w:rPr>
      </w:pPr>
    </w:p>
    <w:p>
      <w:pPr>
        <w:spacing w:line="400" w:lineRule="exact"/>
        <w:rPr>
          <w:rFonts w:ascii="仿宋_GB2312" w:hAnsi="仿宋_GB2312" w:eastAsia="仿宋_GB2312" w:cs="仿宋_GB2312"/>
          <w:color w:val="000000" w:themeColor="text1"/>
          <w:szCs w:val="21"/>
          <w14:textFill>
            <w14:solidFill>
              <w14:schemeClr w14:val="tx1"/>
            </w14:solidFill>
          </w14:textFill>
        </w:rPr>
      </w:pPr>
    </w:p>
    <w:p>
      <w:pPr>
        <w:spacing w:line="400" w:lineRule="exact"/>
        <w:rPr>
          <w:rFonts w:ascii="仿宋_GB2312" w:hAnsi="仿宋_GB2312" w:eastAsia="仿宋_GB2312" w:cs="仿宋_GB2312"/>
          <w:color w:val="000000" w:themeColor="text1"/>
          <w:szCs w:val="21"/>
          <w14:textFill>
            <w14:solidFill>
              <w14:schemeClr w14:val="tx1"/>
            </w14:solidFill>
          </w14:textFill>
        </w:rPr>
      </w:pPr>
    </w:p>
    <w:p>
      <w:pPr>
        <w:numPr>
          <w:ilvl w:val="0"/>
          <w:numId w:val="3"/>
        </w:num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采购方对不可抗力事件造成的竞投文件的损坏、丢失不承担任何责任。</w:t>
      </w:r>
    </w:p>
    <w:p>
      <w:pPr>
        <w:numPr>
          <w:ilvl w:val="0"/>
          <w:numId w:val="3"/>
        </w:num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采购方不退还竞投人的竞投文件及递交的其它资料。</w:t>
      </w:r>
    </w:p>
    <w:p>
      <w:p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8.4竞投文件递交</w:t>
      </w:r>
    </w:p>
    <w:p>
      <w:p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（1）递交地点：广州市越秀区流花路流花展贸中心16号馆2楼。</w:t>
      </w:r>
    </w:p>
    <w:p>
      <w:p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（2）竞投文件递交受理时间于2022年</w:t>
      </w:r>
      <w:bookmarkStart w:id="21" w:name="_GoBack"/>
      <w:r>
        <w:rPr>
          <w:rFonts w:hint="eastAsia" w:ascii="仿宋_GB2312" w:hAnsi="仿宋_GB2312" w:eastAsia="仿宋_GB2312" w:cs="仿宋_GB2312"/>
          <w:color w:val="000000" w:themeColor="text1"/>
          <w:szCs w:val="21"/>
          <w:u w:val="single"/>
          <w:lang w:val="en-US" w:eastAsia="zh-CN"/>
          <w14:textFill>
            <w14:solidFill>
              <w14:schemeClr w14:val="tx1"/>
            </w14:solidFill>
          </w14:textFill>
        </w:rPr>
        <w:t>10</w:t>
      </w:r>
      <w:bookmarkEnd w:id="21"/>
      <w:r>
        <w:rPr>
          <w:rFonts w:hint="eastAsia" w:ascii="仿宋_GB2312" w:hAnsi="仿宋_GB2312" w:eastAsia="仿宋_GB2312" w:cs="仿宋_GB2312"/>
          <w:color w:val="000000" w:themeColor="text1"/>
          <w:szCs w:val="21"/>
          <w14:textFill>
            <w14:solidFill>
              <w14:schemeClr w14:val="tx1"/>
            </w14:solidFill>
          </w14:textFill>
        </w:rPr>
        <w:t>月</w:t>
      </w:r>
      <w:r>
        <w:rPr>
          <w:rFonts w:hint="eastAsia" w:ascii="仿宋_GB2312" w:hAnsi="仿宋_GB2312" w:eastAsia="仿宋_GB2312" w:cs="仿宋_GB2312"/>
          <w:color w:val="000000" w:themeColor="text1"/>
          <w:szCs w:val="21"/>
          <w:u w:val="single"/>
          <w:lang w:val="en-US" w:eastAsia="zh-CN"/>
          <w14:textFill>
            <w14:solidFill>
              <w14:schemeClr w14:val="tx1"/>
            </w14:solidFill>
          </w14:textFill>
        </w:rPr>
        <w:t xml:space="preserve"> 8 </w:t>
      </w:r>
      <w:r>
        <w:rPr>
          <w:rFonts w:hint="eastAsia" w:ascii="仿宋_GB2312" w:hAnsi="仿宋_GB2312" w:eastAsia="仿宋_GB2312" w:cs="仿宋_GB2312"/>
          <w:color w:val="000000" w:themeColor="text1"/>
          <w:szCs w:val="21"/>
          <w14:textFill>
            <w14:solidFill>
              <w14:schemeClr w14:val="tx1"/>
            </w14:solidFill>
          </w14:textFill>
        </w:rPr>
        <w:t>日上午10：00截止；逾期不予受理。</w:t>
      </w:r>
    </w:p>
    <w:p>
      <w:pPr>
        <w:spacing w:line="400" w:lineRule="exact"/>
        <w:rPr>
          <w:rFonts w:ascii="Calibri" w:hAnsi="Calibri" w:eastAsia="宋体" w:cs="Times New Roman"/>
          <w:color w:val="000000" w:themeColor="text1"/>
          <w:szCs w:val="24"/>
          <w14:textFill>
            <w14:solidFill>
              <w14:schemeClr w14:val="tx1"/>
            </w14:solidFill>
          </w14:textFill>
        </w:rPr>
      </w:pPr>
      <w:r>
        <w:rPr>
          <w:rFonts w:ascii="Calibri" w:hAnsi="Calibri" w:eastAsia="宋体" w:cs="Times New Roman"/>
          <w:color w:val="000000" w:themeColor="text1"/>
          <w:szCs w:val="24"/>
          <w14:textFill>
            <w14:solidFill>
              <w14:schemeClr w14:val="tx1"/>
            </w14:solidFill>
          </w14:textFill>
        </w:rPr>
        <w:br w:type="page"/>
      </w:r>
      <w:r>
        <w:rPr>
          <w:rFonts w:hint="eastAsia" w:ascii="仿宋_GB2312" w:hAnsi="Calibri" w:eastAsia="仿宋_GB2312" w:cs="Times New Roman"/>
          <w:b/>
          <w:color w:val="000000" w:themeColor="text1"/>
          <w:sz w:val="32"/>
          <w:szCs w:val="32"/>
          <w14:textFill>
            <w14:solidFill>
              <w14:schemeClr w14:val="tx1"/>
            </w14:solidFill>
          </w14:textFill>
        </w:rPr>
        <w:t>三、评审/选定方法及标准</w:t>
      </w:r>
    </w:p>
    <w:p>
      <w:pPr>
        <w:spacing w:line="400" w:lineRule="exact"/>
        <w:rPr>
          <w:rFonts w:ascii="Calibri" w:hAnsi="Calibri" w:eastAsia="宋体" w:cs="Times New Roman"/>
          <w:color w:val="000000" w:themeColor="text1"/>
          <w:szCs w:val="24"/>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cs="Times New Roman"/>
                <w:bCs/>
                <w:color w:val="000000" w:themeColor="text1"/>
                <w:szCs w:val="21"/>
                <w14:textFill>
                  <w14:solidFill>
                    <w14:schemeClr w14:val="tx1"/>
                  </w14:solidFill>
                </w14:textFill>
              </w:rPr>
            </w:pPr>
            <w:r>
              <w:rPr>
                <w:rFonts w:hint="eastAsia" w:ascii="仿宋_GB2312" w:hAnsi="宋体" w:eastAsia="仿宋_GB2312" w:cs="Times New Roman"/>
                <w:bCs/>
                <w:color w:val="000000" w:themeColor="text1"/>
                <w:szCs w:val="21"/>
                <w14:textFill>
                  <w14:solidFill>
                    <w14:schemeClr w14:val="tx1"/>
                  </w14:solidFill>
                </w14:textFill>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bCs/>
                <w:color w:val="000000" w:themeColor="text1"/>
                <w:szCs w:val="21"/>
                <w14:textFill>
                  <w14:solidFill>
                    <w14:schemeClr w14:val="tx1"/>
                  </w14:solidFill>
                </w14:textFill>
              </w:rPr>
            </w:pPr>
            <w:r>
              <w:rPr>
                <w:rFonts w:hint="eastAsia" w:ascii="仿宋_GB2312" w:hAnsi="宋体" w:eastAsia="仿宋_GB2312" w:cs="Times New Roman"/>
                <w:bCs/>
                <w:color w:val="000000" w:themeColor="text1"/>
                <w:szCs w:val="21"/>
                <w14:textFill>
                  <w14:solidFill>
                    <w14:schemeClr w14:val="tx1"/>
                  </w14:solidFill>
                </w14:textFill>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cs="Times New Roman"/>
                <w:bCs/>
                <w:color w:val="000000" w:themeColor="text1"/>
                <w:szCs w:val="21"/>
                <w14:textFill>
                  <w14:solidFill>
                    <w14:schemeClr w14:val="tx1"/>
                  </w14:solidFill>
                </w14:textFill>
              </w:rPr>
            </w:pPr>
            <w:r>
              <w:rPr>
                <w:rFonts w:hint="eastAsia" w:ascii="仿宋_GB2312" w:hAnsi="宋体" w:eastAsia="仿宋_GB2312" w:cs="Times New Roman"/>
                <w:bCs/>
                <w:color w:val="000000" w:themeColor="text1"/>
                <w:szCs w:val="21"/>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 评审小组将根据采购文件的规定，对各竞投文件进行资格及符合性审查。（具体审查标准见后附表）</w:t>
            </w:r>
          </w:p>
          <w:p>
            <w:pPr>
              <w:widowControl/>
              <w:spacing w:line="40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2. 符合性审查结论意见采取少数服从多数原则，即超过半数评审人员的结论为“通过”则该竞投人通过资格及符合性审查，否则不通过。</w:t>
            </w:r>
          </w:p>
          <w:p>
            <w:pPr>
              <w:widowControl/>
              <w:spacing w:line="40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评审标准</w:t>
            </w:r>
          </w:p>
          <w:p>
            <w:pPr>
              <w:spacing w:line="400" w:lineRule="exact"/>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1.评标小组评委由广州市城壹房地产顾问有限公司相关人员组成，由评委对已通过符合性检查竞投人的竞投文件，逐项列出竞投文件的全部竞投偏差。</w:t>
            </w:r>
          </w:p>
          <w:p>
            <w:pPr>
              <w:widowControl/>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商务评分：</w:t>
            </w:r>
          </w:p>
          <w:p>
            <w:pPr>
              <w:widowControl/>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各评审分项得分=</w:t>
            </w:r>
            <w:r>
              <w:rPr>
                <w:rFonts w:hint="eastAsia" w:ascii="仿宋_GB2312" w:hAnsi="宋体" w:eastAsia="仿宋_GB2312" w:cs="Times New Roman"/>
                <w:color w:val="000000" w:themeColor="text1"/>
                <w:szCs w:val="21"/>
                <w14:textFill>
                  <w14:solidFill>
                    <w14:schemeClr w14:val="tx1"/>
                  </w14:solidFill>
                </w14:textFill>
              </w:rPr>
              <w:t>各评委评分总和</w:t>
            </w:r>
            <w:r>
              <w:rPr>
                <w:rFonts w:hint="eastAsia" w:ascii="Arial" w:hAnsi="Arial" w:eastAsia="仿宋_GB2312" w:cs="Arial"/>
                <w:color w:val="000000" w:themeColor="text1"/>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评委人数</w:t>
            </w:r>
          </w:p>
          <w:p>
            <w:pPr>
              <w:widowControl/>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3.项目方案评分：</w:t>
            </w:r>
          </w:p>
          <w:p>
            <w:pPr>
              <w:widowControl/>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各评审分项得分=</w:t>
            </w:r>
            <w:r>
              <w:rPr>
                <w:rFonts w:hint="eastAsia" w:ascii="仿宋_GB2312" w:hAnsi="宋体" w:eastAsia="仿宋_GB2312" w:cs="Times New Roman"/>
                <w:color w:val="000000" w:themeColor="text1"/>
                <w:szCs w:val="21"/>
                <w14:textFill>
                  <w14:solidFill>
                    <w14:schemeClr w14:val="tx1"/>
                  </w14:solidFill>
                </w14:textFill>
              </w:rPr>
              <w:t>各评委评分总和</w:t>
            </w:r>
            <w:r>
              <w:rPr>
                <w:rFonts w:hint="eastAsia" w:ascii="Arial" w:hAnsi="Arial" w:eastAsia="仿宋_GB2312" w:cs="Arial"/>
                <w:color w:val="000000" w:themeColor="text1"/>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评委人数</w:t>
            </w:r>
          </w:p>
          <w:p>
            <w:pPr>
              <w:widowControl/>
              <w:spacing w:line="400" w:lineRule="exact"/>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4.价格评分：</w:t>
            </w:r>
          </w:p>
          <w:p>
            <w:pPr>
              <w:widowControl/>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计算过程中数据均精确到小数点后两位。凡不在本项目设置的合理报价区间范围内的报价单位得0分</w:t>
            </w:r>
          </w:p>
          <w:p>
            <w:pPr>
              <w:widowControl/>
              <w:spacing w:line="40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5.综合得分：</w:t>
            </w:r>
          </w:p>
          <w:p>
            <w:pPr>
              <w:widowControl/>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商务评分+项目方案评分+价格评分=综合得分。评委根据竞投人综合得分高低排定名次。</w:t>
            </w:r>
          </w:p>
          <w:p>
            <w:pPr>
              <w:widowControl/>
              <w:spacing w:line="40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6.评分按四舍五入原则精确到小数点后两位。</w:t>
            </w:r>
            <w:r>
              <w:rPr>
                <w:rFonts w:hint="eastAsia" w:ascii="仿宋_GB2312" w:hAnsi="宋体" w:eastAsia="仿宋_GB2312" w:cs="宋体"/>
                <w:color w:val="000000" w:themeColor="text1"/>
                <w:kern w:val="0"/>
                <w:szCs w:val="21"/>
                <w14:textFill>
                  <w14:solidFill>
                    <w14:schemeClr w14:val="tx1"/>
                  </w14:solidFill>
                </w14:textFill>
              </w:rPr>
              <w:t>综合得分排名第一的竞投人推荐为第一中标候选人。第一中标候选人放弃中标、或因不可抗力提出不能履行合同的，采购方可以确定排名次高的第二中标候选人为中标承判商。</w:t>
            </w:r>
          </w:p>
          <w:p>
            <w:pPr>
              <w:widowControl/>
              <w:spacing w:line="40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color w:val="000000" w:themeColor="text1"/>
                <w:kern w:val="0"/>
                <w:szCs w:val="21"/>
                <w14:textFill>
                  <w14:solidFill>
                    <w14:schemeClr w14:val="tx1"/>
                  </w14:solidFill>
                </w14:textFill>
              </w:rPr>
              <w:t>商务评分情况</w:t>
            </w:r>
            <w:r>
              <w:rPr>
                <w:rFonts w:hint="eastAsia" w:ascii="仿宋_GB2312" w:hAnsi="宋体" w:eastAsia="仿宋_GB2312" w:cs="Times New Roman"/>
                <w:color w:val="000000" w:themeColor="text1"/>
                <w:szCs w:val="21"/>
                <w14:textFill>
                  <w14:solidFill>
                    <w14:schemeClr w14:val="tx1"/>
                  </w14:solidFill>
                </w14:textFill>
              </w:rPr>
              <w:t>评分由高到低顺序排列。综合评分相同，且不含税报价、竞投报价和商务评分均相同的，名次由评审人员会抽签决定。</w:t>
            </w:r>
          </w:p>
          <w:p>
            <w:pPr>
              <w:widowControl/>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8.</w:t>
            </w:r>
            <w:r>
              <w:rPr>
                <w:rFonts w:hint="eastAsia" w:ascii="Calibri" w:hAnsi="Calibri" w:eastAsia="宋体" w:cs="Times New Roman"/>
                <w:color w:val="000000" w:themeColor="text1"/>
                <w:szCs w:val="24"/>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bookmarkEnd w:id="6"/>
      <w:bookmarkEnd w:id="7"/>
      <w:bookmarkEnd w:id="8"/>
      <w:bookmarkEnd w:id="9"/>
      <w:bookmarkEnd w:id="10"/>
    </w:tbl>
    <w:p>
      <w:pPr>
        <w:keepNext/>
        <w:keepLines/>
        <w:spacing w:before="260" w:after="260" w:line="400" w:lineRule="exact"/>
        <w:outlineLvl w:val="1"/>
        <w:rPr>
          <w:rFonts w:ascii="宋体" w:hAnsi="宋体" w:eastAsia="黑体" w:cs="宋体"/>
          <w:color w:val="000000" w:themeColor="text1"/>
          <w:sz w:val="24"/>
          <w:szCs w:val="24"/>
          <w14:textFill>
            <w14:solidFill>
              <w14:schemeClr w14:val="tx1"/>
            </w14:solidFill>
          </w14:textFill>
        </w:rPr>
      </w:pPr>
      <w:r>
        <w:rPr>
          <w:rFonts w:ascii="宋体" w:hAnsi="宋体" w:eastAsia="黑体" w:cs="宋体"/>
          <w:color w:val="000000" w:themeColor="text1"/>
          <w:sz w:val="24"/>
          <w:szCs w:val="24"/>
          <w14:textFill>
            <w14:solidFill>
              <w14:schemeClr w14:val="tx1"/>
            </w14:solidFill>
          </w14:textFill>
        </w:rPr>
        <w:br w:type="page"/>
      </w:r>
      <w:bookmarkStart w:id="11" w:name="_Toc334797765"/>
      <w:r>
        <w:rPr>
          <w:rFonts w:hint="eastAsia" w:ascii="宋体" w:hAnsi="宋体" w:eastAsia="黑体" w:cs="宋体"/>
          <w:color w:val="000000" w:themeColor="text1"/>
          <w:sz w:val="24"/>
          <w:szCs w:val="24"/>
          <w14:textFill>
            <w14:solidFill>
              <w14:schemeClr w14:val="tx1"/>
            </w14:solidFill>
          </w14:textFill>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color w:val="000000" w:themeColor="text1"/>
          <w:sz w:val="30"/>
          <w:szCs w:val="30"/>
          <w14:textFill>
            <w14:solidFill>
              <w14:schemeClr w14:val="tx1"/>
            </w14:solidFill>
          </w14:textFill>
        </w:rPr>
      </w:pPr>
      <w:bookmarkStart w:id="12" w:name="OLE_LINK2"/>
      <w:bookmarkStart w:id="13" w:name="OLE_LINK3"/>
      <w:r>
        <w:rPr>
          <w:rFonts w:hint="eastAsia" w:ascii="仿宋_GB2312" w:hAnsi="宋体" w:eastAsia="仿宋_GB2312" w:cs="宋体"/>
          <w:b/>
          <w:bCs/>
          <w:color w:val="000000" w:themeColor="text1"/>
          <w:sz w:val="30"/>
          <w:szCs w:val="30"/>
          <w14:textFill>
            <w14:solidFill>
              <w14:schemeClr w14:val="tx1"/>
            </w14:solidFill>
          </w14:textFill>
        </w:rPr>
        <w:t>符合性检查表</w:t>
      </w:r>
      <w:bookmarkEnd w:id="11"/>
    </w:p>
    <w:p>
      <w:pPr>
        <w:wordWrap w:val="0"/>
        <w:jc w:val="right"/>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 xml:space="preserve">项目名称：              </w:t>
      </w:r>
    </w:p>
    <w:p>
      <w:pPr>
        <w:jc w:val="right"/>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日期：    年  月   日</w:t>
      </w:r>
    </w:p>
    <w:tbl>
      <w:tblPr>
        <w:tblStyle w:val="6"/>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5" w:type="dxa"/>
            <w:vAlign w:val="center"/>
          </w:tcPr>
          <w:p>
            <w:pPr>
              <w:spacing w:line="400" w:lineRule="exact"/>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序号</w:t>
            </w:r>
          </w:p>
        </w:tc>
        <w:tc>
          <w:tcPr>
            <w:tcW w:w="4820" w:type="dxa"/>
            <w:vAlign w:val="center"/>
          </w:tcPr>
          <w:p>
            <w:pPr>
              <w:spacing w:line="400" w:lineRule="exact"/>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bCs/>
                <w:color w:val="000000" w:themeColor="text1"/>
                <w:szCs w:val="21"/>
                <w14:textFill>
                  <w14:solidFill>
                    <w14:schemeClr w14:val="tx1"/>
                  </w14:solidFill>
                </w14:textFill>
              </w:rPr>
              <w:t>检查内容</w:t>
            </w:r>
          </w:p>
        </w:tc>
        <w:tc>
          <w:tcPr>
            <w:tcW w:w="1346" w:type="dxa"/>
            <w:vAlign w:val="center"/>
          </w:tcPr>
          <w:p>
            <w:pPr>
              <w:spacing w:line="400" w:lineRule="exact"/>
              <w:jc w:val="center"/>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bCs/>
                <w:color w:val="000000" w:themeColor="text1"/>
                <w:szCs w:val="21"/>
                <w14:textFill>
                  <w14:solidFill>
                    <w14:schemeClr w14:val="tx1"/>
                  </w14:solidFill>
                </w14:textFill>
              </w:rPr>
              <w:t>竞投人A</w:t>
            </w:r>
          </w:p>
        </w:tc>
        <w:tc>
          <w:tcPr>
            <w:tcW w:w="1417" w:type="dxa"/>
            <w:vAlign w:val="center"/>
          </w:tcPr>
          <w:p>
            <w:pPr>
              <w:spacing w:line="400" w:lineRule="exact"/>
              <w:jc w:val="center"/>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bCs/>
                <w:color w:val="000000" w:themeColor="text1"/>
                <w:szCs w:val="21"/>
                <w14:textFill>
                  <w14:solidFill>
                    <w14:schemeClr w14:val="tx1"/>
                  </w14:solidFill>
                </w14:textFill>
              </w:rPr>
              <w:t>竞投人B</w:t>
            </w:r>
          </w:p>
        </w:tc>
        <w:tc>
          <w:tcPr>
            <w:tcW w:w="1276" w:type="dxa"/>
            <w:vAlign w:val="center"/>
          </w:tcPr>
          <w:p>
            <w:pPr>
              <w:spacing w:line="400" w:lineRule="exact"/>
              <w:jc w:val="center"/>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bCs/>
                <w:color w:val="000000" w:themeColor="text1"/>
                <w:szCs w:val="21"/>
                <w14:textFill>
                  <w14:solidFill>
                    <w14:schemeClr w14:val="tx1"/>
                  </w14:solidFill>
                </w14:textFill>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w:t>
            </w:r>
          </w:p>
        </w:tc>
        <w:tc>
          <w:tcPr>
            <w:tcW w:w="4820"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竞投人必须是国内合法注册的法人或其他组织,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p>
        </w:tc>
        <w:tc>
          <w:tcPr>
            <w:tcW w:w="1417"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p>
        </w:tc>
        <w:tc>
          <w:tcPr>
            <w:tcW w:w="1276"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2</w:t>
            </w:r>
          </w:p>
        </w:tc>
        <w:tc>
          <w:tcPr>
            <w:tcW w:w="4820"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竞投人提交资格文件声明的函，声明在过往的经营活动中没有违法或者不良信誉记录。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p>
        </w:tc>
        <w:tc>
          <w:tcPr>
            <w:tcW w:w="1417"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p>
        </w:tc>
        <w:tc>
          <w:tcPr>
            <w:tcW w:w="1276"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Align w:val="center"/>
          </w:tcPr>
          <w:p>
            <w:pPr>
              <w:spacing w:line="400" w:lineRule="exact"/>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3</w:t>
            </w:r>
          </w:p>
        </w:tc>
        <w:tc>
          <w:tcPr>
            <w:tcW w:w="4820" w:type="dxa"/>
            <w:vAlign w:val="center"/>
          </w:tcPr>
          <w:p>
            <w:pPr>
              <w:spacing w:line="400" w:lineRule="exact"/>
              <w:rPr>
                <w:rFonts w:ascii="仿宋_GB2312" w:hAnsi="宋体" w:eastAsia="宋体"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有效法人证明书及授权委托书。</w:t>
            </w:r>
          </w:p>
        </w:tc>
        <w:tc>
          <w:tcPr>
            <w:tcW w:w="1346"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p>
        </w:tc>
        <w:tc>
          <w:tcPr>
            <w:tcW w:w="1417"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p>
        </w:tc>
        <w:tc>
          <w:tcPr>
            <w:tcW w:w="1276"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5" w:type="dxa"/>
            <w:vAlign w:val="center"/>
          </w:tcPr>
          <w:p>
            <w:pPr>
              <w:spacing w:line="400" w:lineRule="exact"/>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4</w:t>
            </w:r>
          </w:p>
        </w:tc>
        <w:tc>
          <w:tcPr>
            <w:tcW w:w="4820"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竞投人需在提交竞投文件时提供项目服务建议书。</w:t>
            </w:r>
          </w:p>
        </w:tc>
        <w:tc>
          <w:tcPr>
            <w:tcW w:w="1346"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p>
        </w:tc>
        <w:tc>
          <w:tcPr>
            <w:tcW w:w="1417"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p>
        </w:tc>
        <w:tc>
          <w:tcPr>
            <w:tcW w:w="1276"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95" w:type="dxa"/>
            <w:gridSpan w:val="2"/>
            <w:vAlign w:val="center"/>
          </w:tcPr>
          <w:p>
            <w:pPr>
              <w:spacing w:line="400" w:lineRule="exact"/>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结论（通过/不通过）</w:t>
            </w:r>
          </w:p>
        </w:tc>
        <w:tc>
          <w:tcPr>
            <w:tcW w:w="1346"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p>
        </w:tc>
        <w:tc>
          <w:tcPr>
            <w:tcW w:w="1417"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p>
        </w:tc>
        <w:tc>
          <w:tcPr>
            <w:tcW w:w="1276" w:type="dxa"/>
            <w:vAlign w:val="center"/>
          </w:tcPr>
          <w:p>
            <w:pPr>
              <w:spacing w:line="400" w:lineRule="exact"/>
              <w:rPr>
                <w:rFonts w:ascii="仿宋_GB2312" w:hAnsi="宋体" w:eastAsia="仿宋_GB2312" w:cs="Times New Roman"/>
                <w:color w:val="000000" w:themeColor="text1"/>
                <w:szCs w:val="21"/>
                <w14:textFill>
                  <w14:solidFill>
                    <w14:schemeClr w14:val="tx1"/>
                  </w14:solidFill>
                </w14:textFill>
              </w:rPr>
            </w:pPr>
          </w:p>
        </w:tc>
      </w:tr>
    </w:tbl>
    <w:p>
      <w:pPr>
        <w:numPr>
          <w:ilvl w:val="0"/>
          <w:numId w:val="4"/>
        </w:numPr>
        <w:spacing w:line="40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竞投人分栏中填写“√”表示该项符合竞投文件要求，“×”表示该项目不符合竞投文件要求。</w:t>
      </w:r>
    </w:p>
    <w:p>
      <w:pPr>
        <w:numPr>
          <w:ilvl w:val="0"/>
          <w:numId w:val="4"/>
        </w:numPr>
        <w:spacing w:line="40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结论栏中填写“通过”表示该竞投人竞投文件符合要求，“×”表示该竞投人竞投文件不符合要求。</w:t>
      </w:r>
    </w:p>
    <w:p>
      <w:pPr>
        <w:numPr>
          <w:ilvl w:val="0"/>
          <w:numId w:val="4"/>
        </w:numPr>
        <w:spacing w:line="40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结论栏总意见采取少数服从多数原则确定，即超过半数评委的结论为“通过”则该竞投人通过资格审查，否则不能通过。</w:t>
      </w: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评委签名：</w:t>
      </w: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Cs w:val="21"/>
          <w14:textFill>
            <w14:solidFill>
              <w14:schemeClr w14:val="tx1"/>
            </w14:solidFill>
          </w14:textFill>
        </w:rPr>
      </w:pPr>
    </w:p>
    <w:p>
      <w:pPr>
        <w:keepNext/>
        <w:keepLines/>
        <w:spacing w:before="260" w:after="260" w:line="400" w:lineRule="exact"/>
        <w:jc w:val="center"/>
        <w:outlineLvl w:val="1"/>
        <w:rPr>
          <w:rFonts w:ascii="仿宋_GB2312" w:hAnsi="宋体" w:eastAsia="仿宋_GB2312" w:cs="宋体"/>
          <w:b/>
          <w:bCs/>
          <w:color w:val="000000" w:themeColor="text1"/>
          <w:sz w:val="30"/>
          <w:szCs w:val="30"/>
          <w14:textFill>
            <w14:solidFill>
              <w14:schemeClr w14:val="tx1"/>
            </w14:solidFill>
          </w14:textFill>
        </w:rPr>
      </w:pPr>
      <w:r>
        <w:rPr>
          <w:rFonts w:hint="eastAsia" w:ascii="仿宋_GB2312" w:hAnsi="宋体" w:eastAsia="仿宋_GB2312" w:cs="宋体"/>
          <w:b/>
          <w:bCs/>
          <w:color w:val="000000" w:themeColor="text1"/>
          <w:sz w:val="30"/>
          <w:szCs w:val="30"/>
          <w14:textFill>
            <w14:solidFill>
              <w14:schemeClr w14:val="tx1"/>
            </w14:solidFill>
          </w14:textFill>
        </w:rPr>
        <w:t>价格及业绩评分评审表</w:t>
      </w:r>
    </w:p>
    <w:p>
      <w:pPr>
        <w:wordWrap w:val="0"/>
        <w:jc w:val="right"/>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 xml:space="preserve">项目名称：              </w:t>
      </w:r>
    </w:p>
    <w:p>
      <w:pPr>
        <w:jc w:val="right"/>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日期：    年  月   日</w:t>
      </w:r>
    </w:p>
    <w:tbl>
      <w:tblPr>
        <w:tblStyle w:val="6"/>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84" w:type="dxa"/>
            <w:vAlign w:val="center"/>
          </w:tcPr>
          <w:p>
            <w:pPr>
              <w:spacing w:line="400" w:lineRule="exact"/>
              <w:jc w:val="center"/>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序号</w:t>
            </w:r>
          </w:p>
        </w:tc>
        <w:tc>
          <w:tcPr>
            <w:tcW w:w="1437" w:type="dxa"/>
            <w:vAlign w:val="center"/>
          </w:tcPr>
          <w:p>
            <w:pPr>
              <w:spacing w:line="400" w:lineRule="exact"/>
              <w:jc w:val="center"/>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评审分项</w:t>
            </w:r>
          </w:p>
        </w:tc>
        <w:tc>
          <w:tcPr>
            <w:tcW w:w="913" w:type="dxa"/>
            <w:vAlign w:val="center"/>
          </w:tcPr>
          <w:p>
            <w:pPr>
              <w:spacing w:line="400" w:lineRule="exact"/>
              <w:jc w:val="center"/>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分值</w:t>
            </w:r>
          </w:p>
        </w:tc>
        <w:tc>
          <w:tcPr>
            <w:tcW w:w="4866" w:type="dxa"/>
            <w:vAlign w:val="center"/>
          </w:tcPr>
          <w:p>
            <w:pPr>
              <w:spacing w:line="400" w:lineRule="exact"/>
              <w:jc w:val="center"/>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评审标准</w:t>
            </w:r>
          </w:p>
        </w:tc>
        <w:tc>
          <w:tcPr>
            <w:tcW w:w="1726" w:type="dxa"/>
            <w:vAlign w:val="center"/>
          </w:tcPr>
          <w:p>
            <w:pPr>
              <w:spacing w:line="400" w:lineRule="exact"/>
              <w:jc w:val="center"/>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84" w:type="dxa"/>
            <w:vAlign w:val="center"/>
          </w:tcPr>
          <w:p>
            <w:pPr>
              <w:spacing w:line="40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1437"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商务业绩</w:t>
            </w:r>
          </w:p>
        </w:tc>
        <w:tc>
          <w:tcPr>
            <w:tcW w:w="913"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bookmarkStart w:id="14" w:name="OLE_LINK1"/>
            <w:r>
              <w:rPr>
                <w:rFonts w:hint="eastAsia" w:ascii="仿宋_GB2312" w:hAnsi="宋体" w:eastAsia="仿宋_GB2312" w:cs="宋体"/>
                <w:color w:val="000000" w:themeColor="text1"/>
                <w:kern w:val="0"/>
                <w:szCs w:val="21"/>
                <w14:textFill>
                  <w14:solidFill>
                    <w14:schemeClr w14:val="tx1"/>
                  </w14:solidFill>
                </w14:textFill>
              </w:rPr>
              <w:t>5分</w:t>
            </w:r>
            <w:bookmarkEnd w:id="14"/>
          </w:p>
        </w:tc>
        <w:tc>
          <w:tcPr>
            <w:tcW w:w="4866"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供应商自2017年1月1日至磋商之日止承担过的车辆租赁项目，每提供一项得1分，最高得5分，无或其他不得分。</w:t>
            </w:r>
          </w:p>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注：须同时提供合同关键页（含签订合同双方的单位名称、合同项目名称与含签订合同双方的落款盖章、签订日期的关键页）复印件，以租赁车辆项目合同签订的时间为准，提供不全无法认定或不提供的不得分。（提供相应合同或中标通知书等相关证明文件）</w:t>
            </w:r>
          </w:p>
        </w:tc>
        <w:tc>
          <w:tcPr>
            <w:tcW w:w="1726"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84" w:type="dxa"/>
            <w:vAlign w:val="center"/>
          </w:tcPr>
          <w:p>
            <w:pPr>
              <w:spacing w:line="40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2</w:t>
            </w:r>
          </w:p>
        </w:tc>
        <w:tc>
          <w:tcPr>
            <w:tcW w:w="1437"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供应商资质</w:t>
            </w:r>
          </w:p>
        </w:tc>
        <w:tc>
          <w:tcPr>
            <w:tcW w:w="913"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2分</w:t>
            </w:r>
          </w:p>
        </w:tc>
        <w:tc>
          <w:tcPr>
            <w:tcW w:w="4866"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应商自2017年1月1日起具有纳税等级A级得2分，B级得1分，C级得0.5分，新设立企业取得M级或经营年限未满3年导致不能评定为A级的得1分，其他不得分。以证书或牌匾的等证明文件的发证日期为准。（“新设立企业”指从首次在税务机关办理涉税事宜之日起时间不满一个评价年度的企业。评价年度是指公历年度，即1月1日至12月31日。）</w:t>
            </w:r>
          </w:p>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注：须提供证书或牌匾证明复印件加盖公章，提供不全无法认定或不提供的不得分。</w:t>
            </w:r>
          </w:p>
        </w:tc>
        <w:tc>
          <w:tcPr>
            <w:tcW w:w="1726"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84" w:type="dxa"/>
            <w:vAlign w:val="center"/>
          </w:tcPr>
          <w:p>
            <w:pPr>
              <w:spacing w:line="40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3</w:t>
            </w:r>
          </w:p>
        </w:tc>
        <w:tc>
          <w:tcPr>
            <w:tcW w:w="1437"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交通部门颁发的安全生产考核合格证书</w:t>
            </w:r>
          </w:p>
        </w:tc>
        <w:tc>
          <w:tcPr>
            <w:tcW w:w="913"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3分</w:t>
            </w:r>
          </w:p>
        </w:tc>
        <w:tc>
          <w:tcPr>
            <w:tcW w:w="4866"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2018年1月1日以来获得道路运输企业主要负责人和安全生产管理人员安全生产考核合格证书，0.5分/人，最多得3分。</w:t>
            </w:r>
          </w:p>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备注：须提供人员证书复印件及投标截止日前6个月在投标单位工作的社保证明复印件。</w:t>
            </w:r>
          </w:p>
        </w:tc>
        <w:tc>
          <w:tcPr>
            <w:tcW w:w="1726"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784" w:type="dxa"/>
            <w:vAlign w:val="center"/>
          </w:tcPr>
          <w:p>
            <w:pPr>
              <w:spacing w:line="40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2</w:t>
            </w:r>
          </w:p>
        </w:tc>
        <w:tc>
          <w:tcPr>
            <w:tcW w:w="1437"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价格评分</w:t>
            </w:r>
          </w:p>
        </w:tc>
        <w:tc>
          <w:tcPr>
            <w:tcW w:w="913"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50分</w:t>
            </w:r>
          </w:p>
        </w:tc>
        <w:tc>
          <w:tcPr>
            <w:tcW w:w="4866"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精确到小数点后两位。凡不在本项目设置的合理报价区间范围内的报价单位得0分</w:t>
            </w:r>
          </w:p>
        </w:tc>
        <w:tc>
          <w:tcPr>
            <w:tcW w:w="1726"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221" w:type="dxa"/>
            <w:gridSpan w:val="2"/>
            <w:vAlign w:val="center"/>
          </w:tcPr>
          <w:p>
            <w:pPr>
              <w:spacing w:line="40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合计</w:t>
            </w:r>
          </w:p>
        </w:tc>
        <w:tc>
          <w:tcPr>
            <w:tcW w:w="913"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60分</w:t>
            </w:r>
          </w:p>
        </w:tc>
        <w:tc>
          <w:tcPr>
            <w:tcW w:w="4866"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726"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r>
    </w:tbl>
    <w:p>
      <w:pPr>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评委签名：</w:t>
      </w:r>
    </w:p>
    <w:p>
      <w:pPr>
        <w:rPr>
          <w:rFonts w:ascii="Calibri" w:hAnsi="Calibri" w:eastAsia="宋体" w:cs="Times New Roman"/>
          <w:color w:val="000000" w:themeColor="text1"/>
          <w:szCs w:val="24"/>
          <w14:textFill>
            <w14:solidFill>
              <w14:schemeClr w14:val="tx1"/>
            </w14:solidFill>
          </w14:textFill>
        </w:rPr>
      </w:pPr>
    </w:p>
    <w:p>
      <w:pPr>
        <w:jc w:val="center"/>
        <w:rPr>
          <w:rFonts w:ascii="Calibri" w:hAnsi="Calibri" w:eastAsia="宋体" w:cs="Times New Roman"/>
          <w:color w:val="000000" w:themeColor="text1"/>
          <w:szCs w:val="24"/>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项目方案评审表</w:t>
      </w:r>
      <w:r>
        <w:rPr>
          <w:rFonts w:hint="eastAsia" w:ascii="Calibri" w:hAnsi="Calibri" w:eastAsia="宋体" w:cs="Times New Roman"/>
          <w:color w:val="000000" w:themeColor="text1"/>
          <w:szCs w:val="24"/>
          <w14:textFill>
            <w14:solidFill>
              <w14:schemeClr w14:val="tx1"/>
            </w14:solidFill>
          </w14:textFill>
        </w:rPr>
        <w:t xml:space="preserve">             </w:t>
      </w:r>
    </w:p>
    <w:p>
      <w:pPr>
        <w:jc w:val="right"/>
        <w:rPr>
          <w:rFonts w:ascii="宋体" w:hAnsi="宋体" w:eastAsia="宋体" w:cs="宋体"/>
          <w:b/>
          <w:color w:val="000000" w:themeColor="text1"/>
          <w:sz w:val="32"/>
          <w:szCs w:val="32"/>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日期：    年  月   日</w:t>
      </w:r>
    </w:p>
    <w:tbl>
      <w:tblPr>
        <w:tblStyle w:val="6"/>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37"/>
        <w:gridCol w:w="832"/>
        <w:gridCol w:w="5370"/>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99" w:type="dxa"/>
            <w:vAlign w:val="center"/>
          </w:tcPr>
          <w:p>
            <w:pPr>
              <w:spacing w:line="400" w:lineRule="exact"/>
              <w:jc w:val="center"/>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序号</w:t>
            </w:r>
          </w:p>
        </w:tc>
        <w:tc>
          <w:tcPr>
            <w:tcW w:w="1437" w:type="dxa"/>
            <w:vAlign w:val="center"/>
          </w:tcPr>
          <w:p>
            <w:pPr>
              <w:spacing w:line="400" w:lineRule="exact"/>
              <w:jc w:val="center"/>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评审分项</w:t>
            </w:r>
          </w:p>
        </w:tc>
        <w:tc>
          <w:tcPr>
            <w:tcW w:w="832" w:type="dxa"/>
            <w:vAlign w:val="center"/>
          </w:tcPr>
          <w:p>
            <w:pPr>
              <w:spacing w:line="400" w:lineRule="exact"/>
              <w:jc w:val="center"/>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分值</w:t>
            </w:r>
          </w:p>
        </w:tc>
        <w:tc>
          <w:tcPr>
            <w:tcW w:w="5370" w:type="dxa"/>
            <w:vAlign w:val="center"/>
          </w:tcPr>
          <w:p>
            <w:pPr>
              <w:spacing w:line="400" w:lineRule="exact"/>
              <w:jc w:val="center"/>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评审标准</w:t>
            </w:r>
          </w:p>
        </w:tc>
        <w:tc>
          <w:tcPr>
            <w:tcW w:w="1303" w:type="dxa"/>
            <w:vAlign w:val="center"/>
          </w:tcPr>
          <w:p>
            <w:pPr>
              <w:spacing w:line="400" w:lineRule="exact"/>
              <w:jc w:val="center"/>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799" w:type="dxa"/>
            <w:vAlign w:val="center"/>
          </w:tcPr>
          <w:p>
            <w:pPr>
              <w:spacing w:line="40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1437"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服务方案、措施及服务承诺</w:t>
            </w:r>
          </w:p>
        </w:tc>
        <w:tc>
          <w:tcPr>
            <w:tcW w:w="832"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20分</w:t>
            </w:r>
          </w:p>
        </w:tc>
        <w:tc>
          <w:tcPr>
            <w:tcW w:w="5370"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根据供应商提供的服务方案、措施及服务承诺进行评分：</w:t>
            </w:r>
          </w:p>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（1）服务方案、措施及服务承诺内容详细，具体，可行性高，得20分；</w:t>
            </w:r>
          </w:p>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（2）服务方案、措施及服务承诺内容较为详细、具体，可行性较高，得10分；</w:t>
            </w:r>
          </w:p>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（3）服务方案、措施及服务承诺内容不够详细、具体，基本可行，得5分。</w:t>
            </w:r>
          </w:p>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（4）未提供不得分。</w:t>
            </w:r>
          </w:p>
        </w:tc>
        <w:tc>
          <w:tcPr>
            <w:tcW w:w="1303"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99" w:type="dxa"/>
            <w:vAlign w:val="center"/>
          </w:tcPr>
          <w:p>
            <w:pPr>
              <w:spacing w:line="40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2</w:t>
            </w:r>
          </w:p>
        </w:tc>
        <w:tc>
          <w:tcPr>
            <w:tcW w:w="1437"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驾驶员配置</w:t>
            </w:r>
          </w:p>
        </w:tc>
        <w:tc>
          <w:tcPr>
            <w:tcW w:w="832"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5分</w:t>
            </w:r>
          </w:p>
        </w:tc>
        <w:tc>
          <w:tcPr>
            <w:tcW w:w="5370"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（1）供应商拟配备驾驶员年龄符合55岁(含)以下，同时驾龄10年(含)</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以上的。每提供一人得1分，本项最高得5分；</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（2）其他情况不得分。</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本项最高得5分，同一人员不重复计分。</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注：须同时提供相关人员列表、身份证、驾驶证、健康证及磋商之日前6个月内任意1个月在该单位工作的社保证明材料复印件加盖公章，提供不全无法认定或不提供的不得分。</w:t>
            </w:r>
          </w:p>
        </w:tc>
        <w:tc>
          <w:tcPr>
            <w:tcW w:w="1303"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99" w:type="dxa"/>
            <w:vAlign w:val="center"/>
          </w:tcPr>
          <w:p>
            <w:pPr>
              <w:spacing w:line="40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3</w:t>
            </w:r>
          </w:p>
        </w:tc>
        <w:tc>
          <w:tcPr>
            <w:tcW w:w="1437"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bookmarkStart w:id="15" w:name="OLE_LINK11"/>
            <w:r>
              <w:rPr>
                <w:rFonts w:hint="eastAsia" w:ascii="仿宋_GB2312" w:hAnsi="宋体" w:eastAsia="仿宋_GB2312" w:cs="宋体"/>
                <w:color w:val="000000" w:themeColor="text1"/>
                <w:kern w:val="0"/>
                <w:szCs w:val="21"/>
                <w14:textFill>
                  <w14:solidFill>
                    <w14:schemeClr w14:val="tx1"/>
                  </w14:solidFill>
                </w14:textFill>
              </w:rPr>
              <w:t>突发应急方案</w:t>
            </w:r>
            <w:bookmarkEnd w:id="15"/>
          </w:p>
        </w:tc>
        <w:tc>
          <w:tcPr>
            <w:tcW w:w="832"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15分</w:t>
            </w:r>
          </w:p>
        </w:tc>
        <w:tc>
          <w:tcPr>
            <w:tcW w:w="5370"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根据供应商提供的突发应急方案进行评分：</w:t>
            </w:r>
          </w:p>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（1）提供完整可行、科学合理的突发应急方案，有具体的工作流程说明，操作性强的，得15分；</w:t>
            </w:r>
          </w:p>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（2）提供完整可行、科学较合理的突发应急方案，有可操作的工作流程说明，操作性较强的，得10分；</w:t>
            </w:r>
          </w:p>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（3）提供的突发应急方案基本合理，可行性较低，工作流程说明一般，得5分。</w:t>
            </w:r>
          </w:p>
          <w:p>
            <w:pPr>
              <w:spacing w:line="40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（4）未提供不得分。</w:t>
            </w:r>
          </w:p>
        </w:tc>
        <w:tc>
          <w:tcPr>
            <w:tcW w:w="1303"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236" w:type="dxa"/>
            <w:gridSpan w:val="2"/>
            <w:vAlign w:val="center"/>
          </w:tcPr>
          <w:p>
            <w:pPr>
              <w:spacing w:line="40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合计</w:t>
            </w:r>
          </w:p>
        </w:tc>
        <w:tc>
          <w:tcPr>
            <w:tcW w:w="832" w:type="dxa"/>
            <w:vAlign w:val="center"/>
          </w:tcPr>
          <w:p>
            <w:pPr>
              <w:spacing w:line="40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40分</w:t>
            </w:r>
          </w:p>
        </w:tc>
        <w:tc>
          <w:tcPr>
            <w:tcW w:w="5370"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303"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r>
    </w:tbl>
    <w:p>
      <w:pPr>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评委签名：</w:t>
      </w:r>
    </w:p>
    <w:bookmarkEnd w:id="12"/>
    <w:bookmarkEnd w:id="13"/>
    <w:p>
      <w:pPr>
        <w:keepNext/>
        <w:keepLines/>
        <w:spacing w:before="260" w:after="260" w:line="400" w:lineRule="exact"/>
        <w:jc w:val="center"/>
        <w:outlineLvl w:val="1"/>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综合评审汇总表</w:t>
      </w:r>
    </w:p>
    <w:tbl>
      <w:tblPr>
        <w:tblStyle w:val="6"/>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861"/>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941" w:type="dxa"/>
            <w:vAlign w:val="center"/>
          </w:tcPr>
          <w:p>
            <w:pPr>
              <w:spacing w:line="40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有效竞投人名称</w:t>
            </w:r>
          </w:p>
        </w:tc>
        <w:tc>
          <w:tcPr>
            <w:tcW w:w="2287" w:type="dxa"/>
            <w:vAlign w:val="center"/>
          </w:tcPr>
          <w:p>
            <w:pPr>
              <w:spacing w:line="40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商务得分</w:t>
            </w:r>
          </w:p>
        </w:tc>
        <w:tc>
          <w:tcPr>
            <w:tcW w:w="1532" w:type="dxa"/>
            <w:vAlign w:val="center"/>
          </w:tcPr>
          <w:p>
            <w:pPr>
              <w:spacing w:line="40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价格得分</w:t>
            </w:r>
          </w:p>
        </w:tc>
        <w:tc>
          <w:tcPr>
            <w:tcW w:w="1861" w:type="dxa"/>
            <w:vAlign w:val="center"/>
          </w:tcPr>
          <w:p>
            <w:pPr>
              <w:spacing w:line="40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项目方案得分</w:t>
            </w:r>
          </w:p>
        </w:tc>
        <w:tc>
          <w:tcPr>
            <w:tcW w:w="1393" w:type="dxa"/>
            <w:vAlign w:val="center"/>
          </w:tcPr>
          <w:p>
            <w:pPr>
              <w:spacing w:line="40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总得分</w:t>
            </w:r>
          </w:p>
        </w:tc>
        <w:tc>
          <w:tcPr>
            <w:tcW w:w="1393" w:type="dxa"/>
            <w:vAlign w:val="center"/>
          </w:tcPr>
          <w:p>
            <w:pPr>
              <w:spacing w:line="40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2287"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532"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861"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393" w:type="dxa"/>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393" w:type="dxa"/>
          </w:tcPr>
          <w:p>
            <w:pPr>
              <w:spacing w:line="400" w:lineRule="exact"/>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2287"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532"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861"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393" w:type="dxa"/>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393" w:type="dxa"/>
          </w:tcPr>
          <w:p>
            <w:pPr>
              <w:spacing w:line="400" w:lineRule="exact"/>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2287"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532"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861"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393" w:type="dxa"/>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393" w:type="dxa"/>
          </w:tcPr>
          <w:p>
            <w:pPr>
              <w:spacing w:line="400" w:lineRule="exact"/>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2287"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532"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861"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393" w:type="dxa"/>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393" w:type="dxa"/>
          </w:tcPr>
          <w:p>
            <w:pPr>
              <w:spacing w:line="400" w:lineRule="exact"/>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2287"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532"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861" w:type="dxa"/>
            <w:vAlign w:val="center"/>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393" w:type="dxa"/>
          </w:tcPr>
          <w:p>
            <w:pPr>
              <w:spacing w:line="400" w:lineRule="exact"/>
              <w:rPr>
                <w:rFonts w:ascii="仿宋_GB2312" w:hAnsi="宋体" w:eastAsia="仿宋_GB2312" w:cs="宋体"/>
                <w:color w:val="000000" w:themeColor="text1"/>
                <w:kern w:val="0"/>
                <w:szCs w:val="21"/>
                <w14:textFill>
                  <w14:solidFill>
                    <w14:schemeClr w14:val="tx1"/>
                  </w14:solidFill>
                </w14:textFill>
              </w:rPr>
            </w:pPr>
          </w:p>
        </w:tc>
        <w:tc>
          <w:tcPr>
            <w:tcW w:w="1393" w:type="dxa"/>
          </w:tcPr>
          <w:p>
            <w:pPr>
              <w:spacing w:line="400" w:lineRule="exact"/>
              <w:rPr>
                <w:rFonts w:ascii="仿宋_GB2312" w:hAnsi="宋体" w:eastAsia="仿宋_GB2312" w:cs="宋体"/>
                <w:color w:val="000000" w:themeColor="text1"/>
                <w:kern w:val="0"/>
                <w:szCs w:val="21"/>
                <w14:textFill>
                  <w14:solidFill>
                    <w14:schemeClr w14:val="tx1"/>
                  </w14:solidFill>
                </w14:textFill>
              </w:rPr>
            </w:pPr>
          </w:p>
        </w:tc>
      </w:tr>
    </w:tbl>
    <w:p>
      <w:pPr>
        <w:rPr>
          <w:rFonts w:ascii="Calibri" w:hAnsi="Calibri" w:eastAsia="宋体" w:cs="Times New Roman"/>
          <w:color w:val="000000" w:themeColor="text1"/>
          <w:szCs w:val="24"/>
          <w14:textFill>
            <w14:solidFill>
              <w14:schemeClr w14:val="tx1"/>
            </w14:solidFill>
          </w14:textFill>
        </w:rPr>
      </w:pPr>
    </w:p>
    <w:p>
      <w:pPr>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评委签名：</w:t>
      </w:r>
    </w:p>
    <w:p>
      <w:pPr>
        <w:spacing w:line="400" w:lineRule="exact"/>
        <w:rPr>
          <w:rFonts w:ascii="仿宋_GB2312" w:hAnsi="宋体" w:eastAsia="仿宋_GB2312" w:cs="宋体"/>
          <w:bCs/>
          <w:color w:val="000000" w:themeColor="text1"/>
          <w:sz w:val="36"/>
          <w:szCs w:val="36"/>
          <w14:textFill>
            <w14:solidFill>
              <w14:schemeClr w14:val="tx1"/>
            </w14:solidFill>
          </w14:textFill>
        </w:rPr>
      </w:pPr>
      <w:r>
        <w:rPr>
          <w:rFonts w:ascii="Calibri" w:hAnsi="Calibri" w:eastAsia="宋体" w:cs="Times New Roman"/>
          <w:color w:val="000000" w:themeColor="text1"/>
          <w:sz w:val="36"/>
          <w:szCs w:val="36"/>
          <w14:textFill>
            <w14:solidFill>
              <w14:schemeClr w14:val="tx1"/>
            </w14:solidFill>
          </w14:textFill>
        </w:rPr>
        <w:br w:type="page"/>
      </w:r>
      <w:r>
        <w:rPr>
          <w:rFonts w:hint="eastAsia" w:ascii="仿宋_GB2312" w:hAnsi="Calibri" w:eastAsia="仿宋_GB2312" w:cs="Times New Roman"/>
          <w:b/>
          <w:color w:val="000000" w:themeColor="text1"/>
          <w:sz w:val="36"/>
          <w:szCs w:val="36"/>
          <w14:textFill>
            <w14:solidFill>
              <w14:schemeClr w14:val="tx1"/>
            </w14:solidFill>
          </w14:textFill>
        </w:rPr>
        <w:t>四、采购合同/协议</w:t>
      </w:r>
    </w:p>
    <w:p>
      <w:pPr>
        <w:keepNext/>
        <w:spacing w:line="400" w:lineRule="exact"/>
        <w:ind w:right="-441" w:rightChars="-210"/>
        <w:jc w:val="center"/>
        <w:outlineLvl w:val="0"/>
        <w:rPr>
          <w:rFonts w:ascii="仿宋_GB2312" w:hAnsi="宋体" w:eastAsia="仿宋_GB2312" w:cs="宋体"/>
          <w:bCs/>
          <w:color w:val="000000" w:themeColor="text1"/>
          <w:kern w:val="44"/>
          <w:szCs w:val="21"/>
          <w14:textFill>
            <w14:solidFill>
              <w14:schemeClr w14:val="tx1"/>
            </w14:solidFill>
          </w14:textFill>
        </w:rPr>
      </w:pPr>
      <w:r>
        <w:rPr>
          <w:rFonts w:hint="eastAsia" w:ascii="仿宋_GB2312" w:hAnsi="宋体" w:eastAsia="仿宋_GB2312" w:cs="宋体"/>
          <w:bCs/>
          <w:color w:val="000000" w:themeColor="text1"/>
          <w:kern w:val="44"/>
          <w:szCs w:val="21"/>
          <w14:textFill>
            <w14:solidFill>
              <w14:schemeClr w14:val="tx1"/>
            </w14:solidFill>
          </w14:textFill>
        </w:rPr>
        <w:t>（参考样本，未经采购人同意中选人不能对合同条款作实质性修改）</w:t>
      </w:r>
    </w:p>
    <w:p>
      <w:pPr>
        <w:spacing w:line="400" w:lineRule="exact"/>
        <w:rPr>
          <w:rFonts w:ascii="仿宋_GB2312" w:hAnsi="Calibri" w:eastAsia="仿宋_GB2312" w:cs="Times New Roman"/>
          <w:color w:val="000000" w:themeColor="text1"/>
          <w:szCs w:val="24"/>
          <w14:textFill>
            <w14:solidFill>
              <w14:schemeClr w14:val="tx1"/>
            </w14:solidFill>
          </w14:textFill>
        </w:rPr>
      </w:pPr>
    </w:p>
    <w:p>
      <w:pPr>
        <w:spacing w:line="400" w:lineRule="exact"/>
        <w:rPr>
          <w:rFonts w:ascii="仿宋_GB2312" w:hAnsi="Calibri" w:eastAsia="仿宋_GB2312" w:cs="Times New Roman"/>
          <w:color w:val="000000" w:themeColor="text1"/>
          <w:szCs w:val="24"/>
          <w14:textFill>
            <w14:solidFill>
              <w14:schemeClr w14:val="tx1"/>
            </w14:solidFill>
          </w14:textFill>
        </w:rPr>
      </w:pPr>
    </w:p>
    <w:p>
      <w:pPr>
        <w:spacing w:line="360" w:lineRule="auto"/>
        <w:ind w:left="-2" w:leftChars="-66" w:hanging="137" w:hangingChars="43"/>
        <w:jc w:val="righ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合同编号:             </w:t>
      </w:r>
    </w:p>
    <w:p>
      <w:pPr>
        <w:spacing w:line="360" w:lineRule="auto"/>
        <w:ind w:left="-2" w:leftChars="-66" w:hanging="137" w:hangingChars="43"/>
        <w:jc w:val="left"/>
        <w:rPr>
          <w:rFonts w:ascii="黑体" w:hAnsi="黑体" w:eastAsia="黑体" w:cs="黑体"/>
          <w:color w:val="000000" w:themeColor="text1"/>
          <w:sz w:val="32"/>
          <w:szCs w:val="32"/>
          <w14:textFill>
            <w14:solidFill>
              <w14:schemeClr w14:val="tx1"/>
            </w14:solidFill>
          </w14:textFill>
        </w:rPr>
      </w:pPr>
    </w:p>
    <w:p>
      <w:pPr>
        <w:pStyle w:val="2"/>
        <w:ind w:left="0" w:firstLine="0"/>
        <w:rPr>
          <w:rFonts w:ascii="黑体" w:hAnsi="黑体" w:cs="黑体"/>
          <w:color w:val="000000" w:themeColor="text1"/>
          <w:szCs w:val="32"/>
          <w14:textFill>
            <w14:solidFill>
              <w14:schemeClr w14:val="tx1"/>
            </w14:solidFill>
          </w14:textFill>
        </w:rPr>
      </w:pPr>
    </w:p>
    <w:p>
      <w:pPr>
        <w:rPr>
          <w:color w:val="000000" w:themeColor="text1"/>
          <w14:textFill>
            <w14:solidFill>
              <w14:schemeClr w14:val="tx1"/>
            </w14:solidFill>
          </w14:textFill>
        </w:rPr>
      </w:pPr>
    </w:p>
    <w:p>
      <w:pPr>
        <w:spacing w:line="360" w:lineRule="auto"/>
        <w:ind w:left="-2" w:leftChars="-66" w:hanging="137" w:hangingChars="43"/>
        <w:jc w:val="left"/>
        <w:rPr>
          <w:rFonts w:ascii="黑体" w:hAnsi="黑体" w:eastAsia="黑体" w:cs="黑体"/>
          <w:color w:val="000000" w:themeColor="text1"/>
          <w:sz w:val="32"/>
          <w14:textFill>
            <w14:solidFill>
              <w14:schemeClr w14:val="tx1"/>
            </w14:solidFill>
          </w14:textFill>
        </w:rPr>
      </w:pPr>
    </w:p>
    <w:p>
      <w:pPr>
        <w:spacing w:line="360" w:lineRule="auto"/>
        <w:jc w:val="left"/>
        <w:rPr>
          <w:rFonts w:ascii="黑体" w:hAnsi="黑体" w:eastAsia="黑体" w:cs="黑体"/>
          <w:color w:val="000000" w:themeColor="text1"/>
          <w:sz w:val="32"/>
          <w14:textFill>
            <w14:solidFill>
              <w14:schemeClr w14:val="tx1"/>
            </w14:solidFill>
          </w14:textFill>
        </w:rPr>
      </w:pPr>
    </w:p>
    <w:p>
      <w:pPr>
        <w:spacing w:line="360" w:lineRule="auto"/>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车辆租赁合同</w:t>
      </w:r>
    </w:p>
    <w:p>
      <w:pPr>
        <w:spacing w:line="360" w:lineRule="auto"/>
        <w:jc w:val="center"/>
        <w:rPr>
          <w:rFonts w:ascii="黑体" w:hAnsi="黑体" w:eastAsia="黑体" w:cs="黑体"/>
          <w:color w:val="000000" w:themeColor="text1"/>
          <w:sz w:val="32"/>
          <w:szCs w:val="32"/>
          <w14:textFill>
            <w14:solidFill>
              <w14:schemeClr w14:val="tx1"/>
            </w14:solidFill>
          </w14:textFill>
        </w:rPr>
      </w:pPr>
    </w:p>
    <w:p>
      <w:pPr>
        <w:spacing w:line="360" w:lineRule="auto"/>
        <w:jc w:val="center"/>
        <w:rPr>
          <w:rFonts w:ascii="黑体" w:hAnsi="黑体" w:eastAsia="黑体" w:cs="黑体"/>
          <w:color w:val="000000" w:themeColor="text1"/>
          <w:sz w:val="32"/>
          <w:szCs w:val="32"/>
          <w14:textFill>
            <w14:solidFill>
              <w14:schemeClr w14:val="tx1"/>
            </w14:solidFill>
          </w14:textFill>
        </w:rPr>
      </w:pPr>
    </w:p>
    <w:p>
      <w:pPr>
        <w:spacing w:line="360" w:lineRule="auto"/>
        <w:rPr>
          <w:rFonts w:ascii="黑体" w:hAnsi="黑体" w:eastAsia="黑体" w:cs="黑体"/>
          <w:color w:val="000000" w:themeColor="text1"/>
          <w:sz w:val="32"/>
          <w:szCs w:val="32"/>
          <w14:textFill>
            <w14:solidFill>
              <w14:schemeClr w14:val="tx1"/>
            </w14:solidFill>
          </w14:textFill>
        </w:rPr>
      </w:pPr>
    </w:p>
    <w:p>
      <w:pPr>
        <w:spacing w:line="360" w:lineRule="auto"/>
        <w:jc w:val="center"/>
        <w:rPr>
          <w:rFonts w:ascii="黑体" w:hAnsi="黑体" w:eastAsia="黑体" w:cs="黑体"/>
          <w:color w:val="000000" w:themeColor="text1"/>
          <w:sz w:val="32"/>
          <w:szCs w:val="32"/>
          <w14:textFill>
            <w14:solidFill>
              <w14:schemeClr w14:val="tx1"/>
            </w14:solidFill>
          </w14:textFill>
        </w:rPr>
      </w:pPr>
    </w:p>
    <w:p>
      <w:pPr>
        <w:spacing w:line="360" w:lineRule="auto"/>
        <w:jc w:val="center"/>
        <w:rPr>
          <w:rFonts w:ascii="黑体" w:hAnsi="黑体" w:eastAsia="黑体" w:cs="黑体"/>
          <w:color w:val="000000" w:themeColor="text1"/>
          <w:sz w:val="32"/>
          <w:szCs w:val="32"/>
          <w14:textFill>
            <w14:solidFill>
              <w14:schemeClr w14:val="tx1"/>
            </w14:solidFill>
          </w14:textFill>
        </w:rPr>
      </w:pPr>
    </w:p>
    <w:p>
      <w:pPr>
        <w:spacing w:line="360" w:lineRule="auto"/>
        <w:jc w:val="center"/>
        <w:rPr>
          <w:rFonts w:ascii="黑体" w:hAnsi="黑体" w:eastAsia="黑体" w:cs="黑体"/>
          <w:color w:val="000000" w:themeColor="text1"/>
          <w:sz w:val="32"/>
          <w:szCs w:val="32"/>
          <w14:textFill>
            <w14:solidFill>
              <w14:schemeClr w14:val="tx1"/>
            </w14:solidFill>
          </w14:textFill>
        </w:rPr>
      </w:pPr>
    </w:p>
    <w:p>
      <w:pPr>
        <w:spacing w:line="360" w:lineRule="auto"/>
        <w:jc w:val="center"/>
        <w:rPr>
          <w:rFonts w:ascii="黑体" w:hAnsi="黑体" w:eastAsia="黑体" w:cs="黑体"/>
          <w:color w:val="000000" w:themeColor="text1"/>
          <w:sz w:val="32"/>
          <w:szCs w:val="32"/>
          <w14:textFill>
            <w14:solidFill>
              <w14:schemeClr w14:val="tx1"/>
            </w14:solidFill>
          </w14:textFill>
        </w:rPr>
      </w:pPr>
    </w:p>
    <w:p>
      <w:pPr>
        <w:spacing w:line="360" w:lineRule="auto"/>
        <w:jc w:val="center"/>
        <w:rPr>
          <w:rFonts w:ascii="黑体" w:hAnsi="黑体" w:eastAsia="黑体" w:cs="黑体"/>
          <w:color w:val="000000" w:themeColor="text1"/>
          <w:sz w:val="32"/>
          <w:szCs w:val="32"/>
          <w14:textFill>
            <w14:solidFill>
              <w14:schemeClr w14:val="tx1"/>
            </w14:solidFill>
          </w14:textFill>
        </w:rPr>
      </w:pPr>
    </w:p>
    <w:p>
      <w:pPr>
        <w:spacing w:line="360" w:lineRule="auto"/>
        <w:jc w:val="center"/>
        <w:rPr>
          <w:rFonts w:ascii="黑体" w:hAnsi="黑体" w:eastAsia="黑体" w:cs="黑体"/>
          <w:color w:val="000000" w:themeColor="text1"/>
          <w:sz w:val="32"/>
          <w:szCs w:val="32"/>
          <w14:textFill>
            <w14:solidFill>
              <w14:schemeClr w14:val="tx1"/>
            </w14:solidFill>
          </w14:textFill>
        </w:rPr>
      </w:pPr>
    </w:p>
    <w:p>
      <w:pPr>
        <w:spacing w:line="360" w:lineRule="auto"/>
        <w:jc w:val="center"/>
        <w:rPr>
          <w:rFonts w:ascii="黑体" w:hAnsi="黑体" w:eastAsia="黑体" w:cs="黑体"/>
          <w:color w:val="000000" w:themeColor="text1"/>
          <w:sz w:val="32"/>
          <w:szCs w:val="32"/>
          <w14:textFill>
            <w14:solidFill>
              <w14:schemeClr w14:val="tx1"/>
            </w14:solidFill>
          </w14:textFill>
        </w:rPr>
      </w:pPr>
    </w:p>
    <w:p>
      <w:pPr>
        <w:spacing w:line="360" w:lineRule="auto"/>
        <w:ind w:firstLine="2560" w:firstLineChars="8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甲方：</w:t>
      </w:r>
    </w:p>
    <w:p>
      <w:pPr>
        <w:spacing w:line="360" w:lineRule="auto"/>
        <w:ind w:firstLine="2560" w:firstLineChars="8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乙方：</w:t>
      </w:r>
    </w:p>
    <w:p>
      <w:pPr>
        <w:spacing w:line="360" w:lineRule="auto"/>
        <w:ind w:firstLine="2560" w:firstLineChars="8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签订日期：   年   月   日</w:t>
      </w:r>
    </w:p>
    <w:p>
      <w:pPr>
        <w:tabs>
          <w:tab w:val="left" w:pos="720"/>
        </w:tabs>
        <w:wordWrap w:val="0"/>
        <w:spacing w:line="360" w:lineRule="auto"/>
        <w:jc w:val="right"/>
        <w:rPr>
          <w:rFonts w:ascii="宋体" w:hAnsi="宋体"/>
          <w:b/>
          <w:color w:val="000000" w:themeColor="text1"/>
          <w:szCs w:val="21"/>
          <w14:textFill>
            <w14:solidFill>
              <w14:schemeClr w14:val="tx1"/>
            </w14:solidFill>
          </w14:textFill>
        </w:rPr>
      </w:pPr>
    </w:p>
    <w:p>
      <w:pPr>
        <w:spacing w:line="360" w:lineRule="auto"/>
        <w:rPr>
          <w:rFonts w:ascii="黑体" w:hAnsi="黑体" w:eastAsia="黑体" w:cs="黑体"/>
          <w:color w:val="000000" w:themeColor="text1"/>
          <w:sz w:val="32"/>
          <w:szCs w:val="32"/>
          <w14:textFill>
            <w14:solidFill>
              <w14:schemeClr w14:val="tx1"/>
            </w14:solidFill>
          </w14:textFill>
        </w:rPr>
        <w:sectPr>
          <w:headerReference r:id="rId3" w:type="default"/>
          <w:footerReference r:id="rId4" w:type="default"/>
          <w:pgSz w:w="11906" w:h="16838"/>
          <w:pgMar w:top="567" w:right="1701" w:bottom="567" w:left="1701" w:header="851" w:footer="567" w:gutter="0"/>
          <w:pgNumType w:start="1"/>
          <w:cols w:space="720" w:num="1"/>
          <w:docGrid w:type="lines" w:linePitch="312" w:charSpace="0"/>
        </w:sectPr>
      </w:pPr>
    </w:p>
    <w:p>
      <w:pPr>
        <w:spacing w:line="360" w:lineRule="auto"/>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车辆</w:t>
      </w:r>
      <w:r>
        <w:rPr>
          <w:rFonts w:ascii="黑体" w:hAnsi="黑体" w:eastAsia="黑体" w:cs="黑体"/>
          <w:color w:val="000000" w:themeColor="text1"/>
          <w:sz w:val="30"/>
          <w:szCs w:val="30"/>
          <w14:textFill>
            <w14:solidFill>
              <w14:schemeClr w14:val="tx1"/>
            </w14:solidFill>
          </w14:textFill>
        </w:rPr>
        <w:t>租赁合同</w:t>
      </w:r>
    </w:p>
    <w:p>
      <w:pPr>
        <w:ind w:firstLine="480" w:firstLineChars="200"/>
        <w:jc w:val="center"/>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 (</w:t>
      </w:r>
      <w:r>
        <w:rPr>
          <w:rFonts w:hint="eastAsia" w:ascii="宋体" w:hAnsi="宋体" w:cs="宋体"/>
          <w:b/>
          <w:bCs/>
          <w:color w:val="000000" w:themeColor="text1"/>
          <w:sz w:val="24"/>
          <w14:textFill>
            <w14:solidFill>
              <w14:schemeClr w14:val="tx1"/>
            </w14:solidFill>
          </w14:textFill>
        </w:rPr>
        <w:t>承租人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pPr>
        <w:pStyle w:val="2"/>
        <w:spacing w:line="360" w:lineRule="auto"/>
        <w:ind w:left="0" w:firstLine="480" w:firstLineChars="200"/>
        <w:rPr>
          <w:rFonts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Cs w:val="0"/>
          <w:color w:val="000000" w:themeColor="text1"/>
          <w:kern w:val="2"/>
          <w:sz w:val="24"/>
          <w:szCs w:val="24"/>
          <w14:textFill>
            <w14:solidFill>
              <w14:schemeClr w14:val="tx1"/>
            </w14:solidFill>
          </w14:textFill>
        </w:rPr>
        <w:t>地址：</w:t>
      </w:r>
    </w:p>
    <w:p>
      <w:pPr>
        <w:rPr>
          <w:color w:val="000000" w:themeColor="text1"/>
          <w14:textFill>
            <w14:solidFill>
              <w14:schemeClr w14:val="tx1"/>
            </w14:solidFill>
          </w14:textFill>
        </w:rPr>
      </w:pP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color w:val="000000" w:themeColor="text1"/>
          <w:sz w:val="24"/>
          <w14:textFill>
            <w14:solidFill>
              <w14:schemeClr w14:val="tx1"/>
            </w14:solidFill>
          </w14:textFill>
        </w:rPr>
        <w:t>乙方（</w:t>
      </w:r>
      <w:r>
        <w:rPr>
          <w:b/>
          <w:bCs/>
          <w:color w:val="000000" w:themeColor="text1"/>
          <w:sz w:val="24"/>
          <w14:textFill>
            <w14:solidFill>
              <w14:schemeClr w14:val="tx1"/>
            </w14:solidFill>
          </w14:textFill>
        </w:rPr>
        <w:t>出租人</w:t>
      </w:r>
      <w:r>
        <w:rPr>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pPr>
        <w:tabs>
          <w:tab w:val="left" w:pos="4395"/>
        </w:tabs>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地址： </w:t>
      </w:r>
    </w:p>
    <w:p>
      <w:pPr>
        <w:tabs>
          <w:tab w:val="left" w:pos="4395"/>
        </w:tabs>
        <w:spacing w:line="360" w:lineRule="exact"/>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本合同根据</w:t>
      </w:r>
      <w:r>
        <w:rPr>
          <w:rFonts w:hint="eastAsia" w:ascii="宋体" w:hAnsi="宋体" w:cs="宋体"/>
          <w:color w:val="000000" w:themeColor="text1"/>
          <w:sz w:val="24"/>
          <w:szCs w:val="24"/>
          <w14:textFill>
            <w14:solidFill>
              <w14:schemeClr w14:val="tx1"/>
            </w14:solidFill>
          </w14:textFill>
        </w:rPr>
        <w:t>《中华人民共和国民法典》</w:t>
      </w:r>
      <w:r>
        <w:rPr>
          <w:rFonts w:hint="eastAsia" w:ascii="宋体" w:hAnsi="宋体" w:cs="宋体"/>
          <w:color w:val="000000" w:themeColor="text1"/>
          <w:sz w:val="24"/>
          <w14:textFill>
            <w14:solidFill>
              <w14:schemeClr w14:val="tx1"/>
            </w14:solidFill>
          </w14:textFill>
        </w:rPr>
        <w:t>等有关法律、法规制订，并经双方协</w:t>
      </w:r>
    </w:p>
    <w:p>
      <w:pPr>
        <w:tabs>
          <w:tab w:val="left" w:pos="4395"/>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商一致，双方在自愿平等基础上，就乙方向甲方出租车辆之事宜签订本合同，双方应共同遵守。合同条款如下：  </w:t>
      </w:r>
    </w:p>
    <w:p>
      <w:pPr>
        <w:tabs>
          <w:tab w:val="left" w:pos="4395"/>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一、租赁车辆</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1.乙方按甲方需求提供租赁车辆，具体车况、出租形式详见下述。</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2.本合同所指租赁车辆包括乙方因车辆故障、维修保养而提供给甲方使用的替代车，本合同对替代车具有同等法律效力。</w:t>
      </w:r>
    </w:p>
    <w:p>
      <w:pPr>
        <w:tabs>
          <w:tab w:val="left" w:pos="4395"/>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二、租赁期限及租金标准</w:t>
      </w:r>
    </w:p>
    <w:p>
      <w:pPr>
        <w:tabs>
          <w:tab w:val="left" w:pos="4395"/>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1.服务期限：自</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日起至</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日止。</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2.租金标准：租赁车辆租金单价及收费标准见</w:t>
      </w:r>
      <w:r>
        <w:rPr>
          <w:rFonts w:hint="eastAsia" w:ascii="宋体" w:hAnsi="宋体" w:cs="宋体"/>
          <w:color w:val="000000" w:themeColor="text1"/>
          <w:sz w:val="24"/>
          <w:u w:val="single"/>
          <w14:textFill>
            <w14:solidFill>
              <w14:schemeClr w14:val="tx1"/>
            </w14:solidFill>
          </w14:textFill>
        </w:rPr>
        <w:t xml:space="preserve">  附表1.报价明细表  </w:t>
      </w:r>
      <w:r>
        <w:rPr>
          <w:rFonts w:hint="eastAsia" w:ascii="宋体" w:hAnsi="宋体" w:cs="宋体"/>
          <w:color w:val="000000" w:themeColor="text1"/>
          <w:sz w:val="24"/>
          <w14:textFill>
            <w14:solidFill>
              <w14:schemeClr w14:val="tx1"/>
            </w14:solidFill>
          </w14:textFill>
        </w:rPr>
        <w:t>。</w:t>
      </w:r>
    </w:p>
    <w:p>
      <w:pPr>
        <w:tabs>
          <w:tab w:val="left" w:pos="4395"/>
        </w:tabs>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3.费用结算：结算以实际发生使用的数量及租金标准为结算依据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甲方按最终实际发生的费用总额的50%进行支付给乙方。</w:t>
      </w:r>
    </w:p>
    <w:p>
      <w:pPr>
        <w:tabs>
          <w:tab w:val="left" w:pos="4395"/>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三、付款方式</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车辆租赁服务依据甲方出具的有效函件或签订的合同、协议实施租赁</w:t>
      </w:r>
      <w:r>
        <w:rPr>
          <w:rFonts w:hint="eastAsia" w:ascii="宋体" w:hAnsi="宋体" w:cs="宋体"/>
          <w:color w:val="000000" w:themeColor="text1"/>
          <w:sz w:val="24"/>
          <w14:textFill>
            <w14:solidFill>
              <w14:schemeClr w14:val="tx1"/>
            </w14:solidFill>
          </w14:textFill>
        </w:rPr>
        <w:t>。</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2.乙方应具备公务卡或转账支票结算的能力，乙方应依据经甲方审核同意的汽车租赁对账单向甲方提供等额、合法有效的增值税专用发票。</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3.甲乙双方约定车辆租赁费用按月度结算。甲方收到乙方开具的发票后（以以本合同第十二条“通知和送达”条款列明的信息为准），</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0日内将租金汇款至乙方指定银行账户，逾期支付的，每逾期一日按照应付未付款的</w:t>
      </w:r>
      <w:r>
        <w:rPr>
          <w:rFonts w:hint="eastAsia" w:ascii="宋体" w:hAnsi="宋体" w:cs="宋体"/>
          <w:color w:val="000000" w:themeColor="text1"/>
          <w:sz w:val="24"/>
          <w:lang w:val="en-US" w:eastAsia="zh-CN"/>
          <w14:textFill>
            <w14:solidFill>
              <w14:schemeClr w14:val="tx1"/>
            </w14:solidFill>
          </w14:textFill>
        </w:rPr>
        <w:t>0.01</w:t>
      </w:r>
      <w:r>
        <w:rPr>
          <w:rFonts w:hint="eastAsia" w:ascii="宋体" w:hAnsi="宋体" w:cs="宋体"/>
          <w:color w:val="000000" w:themeColor="text1"/>
          <w:sz w:val="24"/>
          <w14:textFill>
            <w14:solidFill>
              <w14:schemeClr w14:val="tx1"/>
            </w14:solidFill>
          </w14:textFill>
        </w:rPr>
        <w:t>%支付违约金：</w:t>
      </w:r>
    </w:p>
    <w:p>
      <w:pPr>
        <w:spacing w:line="500" w:lineRule="atLeast"/>
        <w:ind w:left="435"/>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户名：                                       ；</w:t>
      </w:r>
    </w:p>
    <w:p>
      <w:pPr>
        <w:spacing w:line="500" w:lineRule="atLeast"/>
        <w:ind w:left="435"/>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开户行：                                      ；</w:t>
      </w:r>
    </w:p>
    <w:p>
      <w:pPr>
        <w:spacing w:line="500" w:lineRule="atLeast"/>
        <w:ind w:left="435"/>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账号：                                      。</w:t>
      </w:r>
    </w:p>
    <w:p>
      <w:pPr>
        <w:tabs>
          <w:tab w:val="left" w:pos="4395"/>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四、交车事宜</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1.乙方须在与甲方签订合同后及时办好相关手续，为甲方提供车辆租赁服务，具体租赁服务内容详见</w:t>
      </w:r>
      <w:r>
        <w:rPr>
          <w:rFonts w:hint="eastAsia" w:ascii="宋体" w:hAnsi="宋体" w:cs="宋体"/>
          <w:color w:val="000000" w:themeColor="text1"/>
          <w:sz w:val="24"/>
          <w:u w:val="single"/>
          <w14:textFill>
            <w14:solidFill>
              <w14:schemeClr w14:val="tx1"/>
            </w14:solidFill>
          </w14:textFill>
        </w:rPr>
        <w:t>附表1.报价明细表，附件服务内容不能详尽的可另外签定补充协议作为本合同附件，附件与本合同条款一样具有法律效力</w:t>
      </w:r>
      <w:r>
        <w:rPr>
          <w:rFonts w:hint="eastAsia" w:ascii="宋体" w:hAnsi="宋体" w:cs="宋体"/>
          <w:color w:val="000000" w:themeColor="text1"/>
          <w:sz w:val="24"/>
          <w14:textFill>
            <w14:solidFill>
              <w14:schemeClr w14:val="tx1"/>
            </w14:solidFill>
          </w14:textFill>
        </w:rPr>
        <w:t>。内容相矛盾的以签定日期较新的内容为准。</w:t>
      </w:r>
    </w:p>
    <w:p>
      <w:pPr>
        <w:tabs>
          <w:tab w:val="left" w:pos="4395"/>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五、保险条款</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为车辆办理机动车交通事故责任强制险、商业险等险种。甲方驾驶车辆出事故后，保险公司赔不足的部分，全部法律和经济责任由甲方承担。若甲方要求增保其他险种，乙方可代办手续，所增险种之保险费用由甲方承担。</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2.上述保险、不计免赔服务仅免除保险范围内的有关损失，但不免除如因甲方违法违规、甲方承担责任的事故等导致车辆被扣而产生的停运损失。</w:t>
      </w:r>
    </w:p>
    <w:p>
      <w:pPr>
        <w:tabs>
          <w:tab w:val="left" w:pos="4395"/>
        </w:tab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3.甲方需要配驾时，如发生非甲方原因导致的车损或其它保险事故，乙方负责承担全部损失，乙方负责处理事故和办理保险索赔。</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配驾时，如发生交通事故或其它保险事故，驾驶员应保护现场并立即报警和报险。如因乙方未及时报警和报险，或因未提供用于保险索赔所必要的各项证据和证明，而导致保险公司拒赔的维修费、伤害赔偿费和其它一切损失均应由乙方负责。</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甲方自驾车辆期间如发生交通事故或其它保险事故，甲方应在事故发生后第一时间通知乙方，向乙方提供有效的全部事故相关证明，并在乙方的指导下处理事故，事故车辆须按乙方指定的地点进行修理。甲方须承担与事故相关的费用，在事故车辆维修期间，甲方须负责车辆维修费以及承担由此引起的车辆停驶期间的全额租金。</w:t>
      </w:r>
    </w:p>
    <w:p>
      <w:pPr>
        <w:tabs>
          <w:tab w:val="left" w:pos="4395"/>
        </w:tabs>
        <w:spacing w:line="360" w:lineRule="auto"/>
        <w:ind w:firstLine="4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甲方自驾车辆期间如发生碰撞事故造成车辆损坏需要维修的，甲方应向乙方支付车辆加速折旧费及保险公司免赔额，车辆维修定损额在3000元以下（含）时，车辆加速折旧费为车辆维修定损额的20%，车辆维修定损额在3000元以上（不含）时，车辆加速折旧费为车辆维修定损额的30%，乙方应有协助甲方办理保险赔偿的义务。</w:t>
      </w:r>
      <w:r>
        <w:rPr>
          <w:rFonts w:hint="eastAsia"/>
          <w:color w:val="000000" w:themeColor="text1"/>
          <w:sz w:val="24"/>
          <w:szCs w:val="24"/>
          <w14:textFill>
            <w14:solidFill>
              <w14:schemeClr w14:val="tx1"/>
            </w14:solidFill>
          </w14:textFill>
        </w:rPr>
        <w:t>如车辆</w:t>
      </w:r>
      <w:r>
        <w:rPr>
          <w:rFonts w:hint="eastAsia"/>
          <w:color w:val="000000" w:themeColor="text1"/>
          <w:sz w:val="24"/>
          <w14:textFill>
            <w14:solidFill>
              <w14:schemeClr w14:val="tx1"/>
            </w14:solidFill>
          </w14:textFill>
        </w:rPr>
        <w:t>因甲方原因产生</w:t>
      </w:r>
      <w:r>
        <w:rPr>
          <w:rFonts w:hint="eastAsia"/>
          <w:color w:val="000000" w:themeColor="text1"/>
          <w:sz w:val="24"/>
          <w:szCs w:val="24"/>
          <w14:textFill>
            <w14:solidFill>
              <w14:schemeClr w14:val="tx1"/>
            </w14:solidFill>
          </w14:textFill>
        </w:rPr>
        <w:t>损坏需要报保险的，甲方还需承担车辆次年保费上升的保费费用。</w:t>
      </w:r>
    </w:p>
    <w:p>
      <w:pPr>
        <w:tabs>
          <w:tab w:val="left" w:pos="4395"/>
        </w:tabs>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六、保养维修</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1.定期保养：车辆每次行驶5000公里—6000公里时，到乙方指定的维修厂进行例行保养，保养费用由乙方承担。</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甲方自驾车辆时，如车辆发生故障或异常，甲方应通知乙方，故障车辆须到乙方指定或认可的维修厂维修，甲方不能自行维修或自行选择维修厂维修。乙方提供带司机服务时，如车辆发生故障或异常，乙方应立即停止行驶,并及时将故障车辆送到维修厂进行维修，并及时为甲方提供替代车以免耽误甲方行程，或承担紧急情况下甲方自行转换交通工具的费用。</w:t>
      </w:r>
    </w:p>
    <w:p>
      <w:pPr>
        <w:tabs>
          <w:tab w:val="left" w:pos="4395"/>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七、甲方的权利和义务</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使用服务车辆期间必须遵守国家的法律、法规规定，对租用的乙方车辆不能进行转租、转让、抵押、担保用途，不能赋予自己对车辆任何超出本合同的其他权利，不能私自拆装乙方的车辆、零件，不得私自摘除、涂改乙方保留在车上的特征标志。</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2.甲方租用乙方的车辆不能装载易燃、易爆、易腐蚀物品及其他违禁物品。</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3.甲方不能利用乙方车辆充当教练车或学习驾驶，不能利用乙方车辆进行体育、军事、竞赛和作测试等用途。</w:t>
      </w:r>
    </w:p>
    <w:p>
      <w:pPr>
        <w:tabs>
          <w:tab w:val="left" w:pos="4395"/>
        </w:tabs>
        <w:spacing w:line="360" w:lineRule="auto"/>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.如需提供驾驶服务人员的，由</w:t>
      </w:r>
      <w:r>
        <w:rPr>
          <w:rFonts w:hint="eastAsia" w:ascii="宋体" w:hAnsi="宋体" w:eastAsia="宋体" w:cs="宋体"/>
          <w:color w:val="000000" w:themeColor="text1"/>
          <w:sz w:val="24"/>
          <w:szCs w:val="24"/>
          <w14:textFill>
            <w14:solidFill>
              <w14:schemeClr w14:val="tx1"/>
            </w14:solidFill>
          </w14:textFill>
        </w:rPr>
        <w:t>甲</w:t>
      </w:r>
      <w:r>
        <w:rPr>
          <w:rFonts w:hint="eastAsia" w:ascii="宋体" w:hAnsi="宋体" w:eastAsia="宋体" w:cs="宋体"/>
          <w:color w:val="000000" w:themeColor="text1"/>
          <w:sz w:val="24"/>
          <w14:textFill>
            <w14:solidFill>
              <w14:schemeClr w14:val="tx1"/>
            </w14:solidFill>
          </w14:textFill>
        </w:rPr>
        <w:t>方委托乙方联系第三方合作机构通过劳务派遣的方式派遣驾驶员驾驶甲方向乙方承租的车辆。甲方在用车期间应提供驾驶员休息场所。</w:t>
      </w:r>
    </w:p>
    <w:p>
      <w:pPr>
        <w:tabs>
          <w:tab w:val="left" w:pos="4395"/>
        </w:tabs>
        <w:spacing w:line="360" w:lineRule="auto"/>
        <w:ind w:firstLine="720" w:firstLineChars="300"/>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val="en-US" w:eastAsia="zh-CN" w:bidi="ar"/>
          <w14:textFill>
            <w14:solidFill>
              <w14:schemeClr w14:val="tx1"/>
            </w14:solidFill>
          </w14:textFill>
        </w:rPr>
        <w:t>5</w:t>
      </w:r>
      <w:r>
        <w:rPr>
          <w:rFonts w:hint="eastAsia" w:ascii="宋体" w:hAnsi="宋体" w:cs="宋体"/>
          <w:color w:val="000000" w:themeColor="text1"/>
          <w:sz w:val="24"/>
          <w:szCs w:val="24"/>
          <w:lang w:bidi="ar"/>
          <w14:textFill>
            <w14:solidFill>
              <w14:schemeClr w14:val="tx1"/>
            </w14:solidFill>
          </w14:textFill>
        </w:rPr>
        <w:t>.甲方有义务协调乙方在租赁业务开展中的关系和矛盾，与有关部门一起解决、处理汽车租赁服务过程中所发生的纠纷。</w:t>
      </w:r>
    </w:p>
    <w:p>
      <w:pPr>
        <w:tabs>
          <w:tab w:val="left" w:pos="4395"/>
        </w:tabs>
        <w:spacing w:line="360" w:lineRule="auto"/>
        <w:ind w:firstLine="720" w:firstLineChars="300"/>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val="en-US" w:eastAsia="zh-CN" w:bidi="ar"/>
          <w14:textFill>
            <w14:solidFill>
              <w14:schemeClr w14:val="tx1"/>
            </w14:solidFill>
          </w14:textFill>
        </w:rPr>
        <w:t>6</w:t>
      </w:r>
      <w:r>
        <w:rPr>
          <w:rFonts w:hint="eastAsia" w:ascii="宋体" w:hAnsi="宋体" w:cs="宋体"/>
          <w:color w:val="000000" w:themeColor="text1"/>
          <w:sz w:val="24"/>
          <w:szCs w:val="24"/>
          <w:lang w:bidi="ar"/>
          <w14:textFill>
            <w14:solidFill>
              <w14:schemeClr w14:val="tx1"/>
            </w14:solidFill>
          </w14:textFill>
        </w:rPr>
        <w:t>.为确保行车安全，租赁期间甲方应合理安排行车计划，连续行车4小时，应安排乙方驾驶员停车休息20分钟。</w:t>
      </w:r>
    </w:p>
    <w:p>
      <w:pPr>
        <w:tabs>
          <w:tab w:val="left" w:pos="4395"/>
        </w:tabs>
        <w:spacing w:line="360" w:lineRule="auto"/>
        <w:ind w:firstLine="720" w:firstLineChars="300"/>
        <w:rPr>
          <w:rFonts w:ascii="宋体" w:hAnsi="宋体" w:cs="宋体"/>
          <w:b/>
          <w:color w:val="000000" w:themeColor="text1"/>
          <w:sz w:val="24"/>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7</w:t>
      </w:r>
      <w:r>
        <w:rPr>
          <w:rFonts w:hint="eastAsia" w:ascii="宋体" w:hAnsi="宋体" w:eastAsia="宋体" w:cs="宋体"/>
          <w:color w:val="000000" w:themeColor="text1"/>
          <w:sz w:val="24"/>
          <w:szCs w:val="24"/>
          <w:lang w:bidi="ar"/>
          <w14:textFill>
            <w14:solidFill>
              <w14:schemeClr w14:val="tx1"/>
            </w14:solidFill>
          </w14:textFill>
        </w:rPr>
        <w:t>.甲方及甲方乘客在乘车过程中应当注意乘车安全，遵守交通法律法规、及附件2《乘车安全注意事项》。如因甲方或甲方乘客在乘车过程中违反附件2《乘车安全注意事项》或其它交通法律法规导致引发意外或事故，以上责任视作甲方责任，</w:t>
      </w:r>
      <w:r>
        <w:rPr>
          <w:rFonts w:hint="eastAsia" w:ascii="宋体" w:hAnsi="宋体" w:cs="宋体"/>
          <w:color w:val="000000" w:themeColor="text1"/>
          <w:sz w:val="24"/>
          <w14:textFill>
            <w14:solidFill>
              <w14:schemeClr w14:val="tx1"/>
            </w14:solidFill>
          </w14:textFill>
        </w:rPr>
        <w:t>其事故造成的全部损失均由甲方承担。</w:t>
      </w:r>
    </w:p>
    <w:p>
      <w:pPr>
        <w:tabs>
          <w:tab w:val="left" w:pos="4395"/>
        </w:tabs>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八、乙方的权利和义务</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1.按照甲方的用车需求，乙方保证提供性能良好，证件齐全的车辆，符合附表1条件的车辆。</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2.乙方负责租赁车辆在正常使用情况下和非甲方责任导致的维修保养费用。</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3.乙方负责为所有租赁车辆购买必需保险。（全车保险，第三者险及司乘座位险）</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4.甲方在包车承运期间遇到车辆年检、车辆发生非甲方人为引起的故障或发生交通事故而影响使用时，乙方将提供同等档次的替代车辆，保证甲方正常用车需要。</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乙方配备驾驶员的，乙方保证在甲方使用过程中因驾驶员服务质量引起的投诉，甲有有权根据情况要求即时更换驾驶人员，按照双方约定配备符合条件的驾驶员。</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6.乙方提供的随车驾驶员应在工作时间内服从甲方的工作行程安排，</w:t>
      </w:r>
      <w:r>
        <w:rPr>
          <w:rFonts w:hint="eastAsia" w:ascii="宋体" w:hAnsi="宋体" w:eastAsia="宋体" w:cs="宋体"/>
          <w:color w:val="000000" w:themeColor="text1"/>
          <w:sz w:val="24"/>
          <w14:textFill>
            <w14:solidFill>
              <w14:schemeClr w14:val="tx1"/>
            </w14:solidFill>
          </w14:textFill>
        </w:rPr>
        <w:t>每日提供车辆行驶记录，包含行驶轨迹及行驶时间，为客户提供舒适、安全、准点、</w:t>
      </w:r>
      <w:r>
        <w:rPr>
          <w:rFonts w:hint="eastAsia" w:ascii="宋体" w:hAnsi="宋体" w:cs="宋体"/>
          <w:color w:val="000000" w:themeColor="text1"/>
          <w:sz w:val="24"/>
          <w14:textFill>
            <w14:solidFill>
              <w14:schemeClr w14:val="tx1"/>
            </w14:solidFill>
          </w14:textFill>
        </w:rPr>
        <w:t>优质的服务，严守客户的商业秘密。如无正当合理理由，当天租赁服务被客人严重投诉，经乙方公司查证属实</w:t>
      </w:r>
      <w:r>
        <w:rPr>
          <w:rFonts w:hint="eastAsia" w:ascii="宋体" w:hAnsi="宋体" w:cs="宋体"/>
          <w:color w:val="000000" w:themeColor="text1"/>
          <w:sz w:val="24"/>
          <w:lang w:eastAsia="zh-CN"/>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，可扣除当日当台车辆租金的百分之十给甲方。</w:t>
      </w:r>
    </w:p>
    <w:p>
      <w:pPr>
        <w:tabs>
          <w:tab w:val="left" w:pos="4395"/>
        </w:tabs>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九、合同的终止与违约责任</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1.甲、乙任何一方违反本协议的约定，应当承担违约责任，并赔偿对方的实际损失。</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2.在合同期内甲乙任何一方不得擅自终止合同，否则应负担所造成的一切损失。若甲乙双方任一方单方面提前终止合同，必须提前60天以书面形式通知另一方，经双方达成一致意见后，方可终止。</w:t>
      </w:r>
      <w:r>
        <w:rPr>
          <w:rFonts w:hint="eastAsia"/>
          <w:color w:val="000000" w:themeColor="text1"/>
          <w:sz w:val="24"/>
          <w:szCs w:val="24"/>
          <w14:textFill>
            <w14:solidFill>
              <w14:schemeClr w14:val="tx1"/>
            </w14:solidFill>
          </w14:textFill>
        </w:rPr>
        <w:t>如果未经对方同意解除合同，其应当支付合同未履行部分总租金30％的违约金给对方。</w:t>
      </w:r>
    </w:p>
    <w:p>
      <w:pPr>
        <w:tabs>
          <w:tab w:val="left" w:pos="4395"/>
        </w:tabs>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4.遭受不可抗力一方应在不可抗力事故发生后尽快以书面形式通知对方，并于事故发生后 14天内将有关部门出具的证明文件、详细情况报告以及不可抗力对履行合同影响程度的说明送达对方。</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tabs>
          <w:tab w:val="left" w:pos="4395"/>
        </w:tabs>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十、争议的解决</w:t>
      </w:r>
    </w:p>
    <w:p>
      <w:pPr>
        <w:tabs>
          <w:tab w:val="left" w:pos="4395"/>
        </w:tabs>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1.在执行本合同中发生的与本合同有关的争端，甲乙双方应通过友好协商解决，经协商在30日内不能达成协议时，甲乙双方同意将争议提交</w:t>
      </w:r>
      <w:r>
        <w:rPr>
          <w:rFonts w:hint="eastAsia"/>
          <w:color w:val="000000" w:themeColor="text1"/>
          <w:sz w:val="24"/>
          <w14:textFill>
            <w14:solidFill>
              <w14:schemeClr w14:val="tx1"/>
            </w14:solidFill>
          </w14:textFill>
        </w:rPr>
        <w:t>向乙方所在地人民法院提起诉讼。</w:t>
      </w:r>
    </w:p>
    <w:p>
      <w:pPr>
        <w:tabs>
          <w:tab w:val="left" w:pos="4395"/>
        </w:tabs>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szCs w:val="24"/>
          <w:lang w:eastAsia="zh-Hans"/>
          <w14:textFill>
            <w14:solidFill>
              <w14:schemeClr w14:val="tx1"/>
            </w14:solidFill>
          </w14:textFill>
        </w:rPr>
        <w:t>在诉讼期间，除正在进行的诉讼部分外，合同其他部分继续执行</w:t>
      </w:r>
      <w:r>
        <w:rPr>
          <w:rFonts w:hint="eastAsia" w:ascii="宋体" w:hAnsi="宋体" w:eastAsia="宋体" w:cs="宋体"/>
          <w:color w:val="000000" w:themeColor="text1"/>
          <w:sz w:val="24"/>
          <w:szCs w:val="24"/>
          <w14:textFill>
            <w14:solidFill>
              <w14:schemeClr w14:val="tx1"/>
            </w14:solidFill>
          </w14:textFill>
        </w:rPr>
        <w:t>。</w:t>
      </w:r>
    </w:p>
    <w:p>
      <w:pPr>
        <w:tabs>
          <w:tab w:val="left" w:pos="4395"/>
        </w:tabs>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十一、合同修改</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1.对于本合同的未尽事宜，需进行修改、补充或完善的，甲乙双方必须就所修改的内容签订书面的合同修改书，作为本合同的补充协议，补充协议与本合同具有同等法律效力。</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2.在本合同履行期间，因中国法律、法规、政策的变化致使本合同的部分条款相冲突、无效或失去可强制执行效力时，甲乙双方应尽快修改本合同中相冲突或无效或失去可强制执行效力的条款。</w:t>
      </w:r>
    </w:p>
    <w:p>
      <w:pPr>
        <w:tabs>
          <w:tab w:val="left" w:pos="4395"/>
        </w:tabs>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十二、通知和送达</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1.甲乙双方指定联系人如下：</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甲方联系人：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手机号：     电子邮箱：  ，联系地址：</w:t>
      </w:r>
    </w:p>
    <w:p>
      <w:pPr>
        <w:tabs>
          <w:tab w:val="left" w:pos="4395"/>
        </w:tabs>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乙方联系人：  手机号：   电子邮箱：  ，联系地址：</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2.甲乙双方在本合同履行过程中相互发出或者提供的所有通知、文件、文书、函件、资料等，均以本合同“通知送达”条款列明的信息送达。</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3.在合同有效期内，一方前述信息如有变更，应当自变更之日起三日内书面通知对方，未履行通知义务的，另一方发至本合同首部列明的通讯地址、“通知送达”条款列明信息的相关材料，均视为有效送达。</w:t>
      </w:r>
    </w:p>
    <w:p>
      <w:pPr>
        <w:tabs>
          <w:tab w:val="left" w:pos="4395"/>
        </w:tabs>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当面交付上述材料的，在交付之时视为送达；以邮寄方式交付的，另一方签收之日视为已有效送达对方；签收之日不明确的，以信件寄出或投邮之日起算第三日视为送达；文件被拒绝签收的，以退回之日视为送达；以电子邮件方式送达上述材料，数据电文进入另一方系统之时视为送达；上述材料数据电文进入另一方系统之时不明确的，以电子邮件发出后的第二日视为送达。</w:t>
      </w:r>
    </w:p>
    <w:p>
      <w:pPr>
        <w:tabs>
          <w:tab w:val="left" w:pos="4395"/>
        </w:tabs>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十三、合同生效</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1.除非合同中另有说明，本合同经甲乙双方法定代表人或授权代表签字盖章即开始生效。</w:t>
      </w:r>
    </w:p>
    <w:p>
      <w:pPr>
        <w:tabs>
          <w:tab w:val="left" w:pos="439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2.本合同中的附件均为本合同不可分割的部分，与本合同具有同等的法律效力。</w:t>
      </w:r>
    </w:p>
    <w:p>
      <w:pPr>
        <w:tabs>
          <w:tab w:val="left" w:pos="4395"/>
        </w:tabs>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3.本合同正本一式贰份，甲乙双方各执一份，每份正本具有同等法律效力。</w:t>
      </w:r>
    </w:p>
    <w:p>
      <w:pPr>
        <w:tabs>
          <w:tab w:val="left" w:pos="5040"/>
        </w:tabs>
        <w:spacing w:line="480" w:lineRule="auto"/>
        <w:rPr>
          <w:rFonts w:ascii="宋体" w:hAnsi="宋体"/>
          <w:color w:val="000000" w:themeColor="text1"/>
          <w:sz w:val="24"/>
          <w:szCs w:val="24"/>
          <w14:textFill>
            <w14:solidFill>
              <w14:schemeClr w14:val="tx1"/>
            </w14:solidFill>
          </w14:textFill>
        </w:rPr>
      </w:pPr>
    </w:p>
    <w:p>
      <w:pPr>
        <w:tabs>
          <w:tab w:val="left" w:pos="5040"/>
        </w:tabs>
        <w:spacing w:line="480" w:lineRule="auto"/>
        <w:rPr>
          <w:rFonts w:ascii="宋体" w:hAnsi="宋体"/>
          <w:color w:val="000000" w:themeColor="text1"/>
          <w:sz w:val="24"/>
          <w:szCs w:val="24"/>
          <w14:textFill>
            <w14:solidFill>
              <w14:schemeClr w14:val="tx1"/>
            </w14:solidFill>
          </w14:textFill>
        </w:rPr>
      </w:pPr>
    </w:p>
    <w:p>
      <w:pPr>
        <w:tabs>
          <w:tab w:val="left" w:pos="5040"/>
        </w:tabs>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甲方（盖章）：</w:t>
      </w:r>
      <w:r>
        <w:rPr>
          <w:rFonts w:hint="eastAsia" w:ascii="宋体" w:hAnsi="宋体" w:eastAsia="宋体" w:cs="Times New Roman"/>
          <w:bCs/>
          <w:color w:val="000000" w:themeColor="text1"/>
          <w:sz w:val="24"/>
          <w:szCs w:val="24"/>
          <w14:textFill>
            <w14:solidFill>
              <w14:schemeClr w14:val="tx1"/>
            </w14:solidFill>
          </w14:textFill>
        </w:rPr>
        <w:t xml:space="preserve">                     </w:t>
      </w:r>
    </w:p>
    <w:p>
      <w:pPr>
        <w:tabs>
          <w:tab w:val="left" w:pos="4395"/>
        </w:tabs>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授权代表：</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p>
    <w:p>
      <w:pPr>
        <w:tabs>
          <w:tab w:val="left" w:pos="4395"/>
        </w:tabs>
        <w:spacing w:line="48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联系方式：</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p>
    <w:p>
      <w:pPr>
        <w:tabs>
          <w:tab w:val="left" w:pos="4395"/>
        </w:tabs>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签约时间：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ascii="宋体" w:hAnsi="宋体"/>
          <w:color w:val="000000" w:themeColor="text1"/>
          <w:sz w:val="24"/>
          <w:szCs w:val="24"/>
          <w14:textFill>
            <w14:solidFill>
              <w14:schemeClr w14:val="tx1"/>
            </w14:solidFill>
          </w14:textFill>
        </w:rPr>
        <w:t xml:space="preserve"> </w:t>
      </w:r>
    </w:p>
    <w:p>
      <w:pPr>
        <w:tabs>
          <w:tab w:val="left" w:pos="4395"/>
        </w:tabs>
        <w:spacing w:line="480" w:lineRule="auto"/>
        <w:rPr>
          <w:rFonts w:ascii="宋体" w:hAnsi="宋体"/>
          <w:color w:val="000000" w:themeColor="text1"/>
          <w:sz w:val="24"/>
          <w:szCs w:val="24"/>
          <w14:textFill>
            <w14:solidFill>
              <w14:schemeClr w14:val="tx1"/>
            </w14:solidFill>
          </w14:textFill>
        </w:rPr>
      </w:pPr>
    </w:p>
    <w:p>
      <w:pPr>
        <w:tabs>
          <w:tab w:val="left" w:pos="4395"/>
        </w:tabs>
        <w:spacing w:line="48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乙方（盖章）：</w:t>
      </w:r>
      <w:r>
        <w:rPr>
          <w:rFonts w:hint="eastAsia" w:ascii="宋体" w:hAnsi="宋体" w:eastAsia="宋体" w:cs="Times New Roman"/>
          <w:color w:val="000000" w:themeColor="text1"/>
          <w:sz w:val="24"/>
          <w:szCs w:val="24"/>
          <w14:textFill>
            <w14:solidFill>
              <w14:schemeClr w14:val="tx1"/>
            </w14:solidFill>
          </w14:textFill>
        </w:rPr>
        <w:t xml:space="preserve"> </w:t>
      </w:r>
    </w:p>
    <w:p>
      <w:pPr>
        <w:tabs>
          <w:tab w:val="left" w:pos="4395"/>
        </w:tabs>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授权代表：</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p>
    <w:p>
      <w:pPr>
        <w:tabs>
          <w:tab w:val="left" w:pos="4395"/>
        </w:tabs>
        <w:spacing w:line="48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联系方式：</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p>
    <w:p>
      <w:pPr>
        <w:tabs>
          <w:tab w:val="left" w:pos="4395"/>
        </w:tabs>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签约时间：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ascii="宋体" w:hAnsi="宋体"/>
          <w:color w:val="000000" w:themeColor="text1"/>
          <w:sz w:val="24"/>
          <w:szCs w:val="24"/>
          <w14:textFill>
            <w14:solidFill>
              <w14:schemeClr w14:val="tx1"/>
            </w14:solidFill>
          </w14:textFill>
        </w:rPr>
        <w:t xml:space="preserve"> </w:t>
      </w:r>
    </w:p>
    <w:p>
      <w:pPr>
        <w:tabs>
          <w:tab w:val="left" w:pos="4395"/>
        </w:tabs>
        <w:spacing w:line="480" w:lineRule="auto"/>
        <w:rPr>
          <w:rFonts w:ascii="宋体" w:hAnsi="宋体" w:cs="宋体"/>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br w:type="page"/>
      </w:r>
    </w:p>
    <w:p>
      <w:pPr>
        <w:rPr>
          <w:color w:val="000000" w:themeColor="text1"/>
          <w:sz w:val="24"/>
          <w:szCs w:val="24"/>
          <w14:textFill>
            <w14:solidFill>
              <w14:schemeClr w14:val="tx1"/>
            </w14:solidFill>
          </w14:textFill>
        </w:rPr>
      </w:pPr>
    </w:p>
    <w:p>
      <w:pPr>
        <w:tabs>
          <w:tab w:val="left" w:pos="6564"/>
        </w:tabs>
        <w:spacing w:line="360" w:lineRule="auto"/>
        <w:textAlignment w:val="top"/>
        <w:rPr>
          <w:rFonts w:ascii="Arial" w:hAnsi="Arial" w:eastAsia="黑体" w:cs="Times New Roman"/>
          <w:b/>
          <w:bCs/>
          <w:color w:val="000000" w:themeColor="text1"/>
          <w:sz w:val="36"/>
          <w:szCs w:val="36"/>
          <w14:textFill>
            <w14:solidFill>
              <w14:schemeClr w14:val="tx1"/>
            </w14:solidFill>
          </w14:textFill>
        </w:rPr>
      </w:pPr>
      <w:r>
        <w:rPr>
          <w:rFonts w:hint="eastAsia" w:ascii="仿宋_GB2312" w:hAnsi="宋体" w:eastAsia="仿宋_GB2312" w:cs="宋体"/>
          <w:b/>
          <w:bCs/>
          <w:color w:val="000000" w:themeColor="text1"/>
          <w:sz w:val="36"/>
          <w:szCs w:val="36"/>
          <w14:textFill>
            <w14:solidFill>
              <w14:schemeClr w14:val="tx1"/>
            </w14:solidFill>
          </w14:textFill>
        </w:rPr>
        <w:t>五、竞投文件格式</w:t>
      </w:r>
    </w:p>
    <w:p>
      <w:pPr>
        <w:keepNext/>
        <w:keepLines/>
        <w:spacing w:before="260" w:after="260" w:line="400" w:lineRule="exact"/>
        <w:outlineLvl w:val="1"/>
        <w:rPr>
          <w:rFonts w:ascii="仿宋_GB2312" w:hAnsi="Arial" w:eastAsia="仿宋_GB2312" w:cs="Times New Roman"/>
          <w:b/>
          <w:bCs/>
          <w:color w:val="000000" w:themeColor="text1"/>
          <w:sz w:val="28"/>
          <w:szCs w:val="28"/>
          <w14:textFill>
            <w14:solidFill>
              <w14:schemeClr w14:val="tx1"/>
            </w14:solidFill>
          </w14:textFill>
        </w:rPr>
      </w:pPr>
      <w:r>
        <w:rPr>
          <w:rFonts w:hint="eastAsia" w:ascii="仿宋_GB2312" w:hAnsi="Arial" w:eastAsia="仿宋_GB2312" w:cs="Times New Roman"/>
          <w:bCs/>
          <w:color w:val="000000" w:themeColor="text1"/>
          <w:sz w:val="24"/>
          <w:szCs w:val="24"/>
          <w14:textFill>
            <w14:solidFill>
              <w14:schemeClr w14:val="tx1"/>
            </w14:solidFill>
          </w14:textFill>
        </w:rPr>
        <w:t xml:space="preserve">附件1：竞投文件封面  </w:t>
      </w:r>
      <w:r>
        <w:rPr>
          <w:rFonts w:hint="eastAsia" w:ascii="仿宋_GB2312" w:hAnsi="Arial" w:eastAsia="仿宋_GB2312" w:cs="Times New Roman"/>
          <w:b/>
          <w:bCs/>
          <w:color w:val="000000" w:themeColor="text1"/>
          <w:sz w:val="28"/>
          <w:szCs w:val="28"/>
          <w14:textFill>
            <w14:solidFill>
              <w14:schemeClr w14:val="tx1"/>
            </w14:solidFill>
          </w14:textFill>
        </w:rPr>
        <w:t xml:space="preserve">              </w:t>
      </w:r>
    </w:p>
    <w:p>
      <w:pPr>
        <w:jc w:val="center"/>
        <w:rPr>
          <w:rFonts w:ascii="仿宋_GB2312" w:hAnsi="Calibri" w:eastAsia="仿宋_GB2312" w:cs="Times New Roman"/>
          <w:b/>
          <w:color w:val="000000" w:themeColor="text1"/>
          <w:sz w:val="52"/>
          <w:szCs w:val="52"/>
          <w:u w:val="single"/>
          <w14:textFill>
            <w14:solidFill>
              <w14:schemeClr w14:val="tx1"/>
            </w14:solidFill>
          </w14:textFill>
        </w:rPr>
      </w:pPr>
      <w:r>
        <w:rPr>
          <w:rFonts w:hint="eastAsia" w:ascii="仿宋_GB2312" w:hAnsi="Calibri" w:eastAsia="仿宋_GB2312" w:cs="Times New Roman"/>
          <w:b/>
          <w:color w:val="000000" w:themeColor="text1"/>
          <w:sz w:val="52"/>
          <w:szCs w:val="52"/>
          <w:u w:val="single"/>
          <w14:textFill>
            <w14:solidFill>
              <w14:schemeClr w14:val="tx1"/>
            </w14:solidFill>
          </w14:textFill>
        </w:rPr>
        <w:t>城隽雅苑北区楼巴租赁</w:t>
      </w:r>
    </w:p>
    <w:p>
      <w:pPr>
        <w:jc w:val="center"/>
        <w:rPr>
          <w:rFonts w:ascii="仿宋_GB2312" w:hAnsi="Calibri" w:eastAsia="仿宋_GB2312" w:cs="Times New Roman"/>
          <w:b/>
          <w:color w:val="000000" w:themeColor="text1"/>
          <w:sz w:val="52"/>
          <w:szCs w:val="52"/>
          <w:u w:val="single"/>
          <w14:textFill>
            <w14:solidFill>
              <w14:schemeClr w14:val="tx1"/>
            </w14:solidFill>
          </w14:textFill>
        </w:rPr>
      </w:pPr>
      <w:r>
        <w:rPr>
          <w:rFonts w:hint="eastAsia" w:ascii="仿宋_GB2312" w:hAnsi="Calibri" w:eastAsia="仿宋_GB2312" w:cs="Times New Roman"/>
          <w:b/>
          <w:color w:val="000000" w:themeColor="text1"/>
          <w:sz w:val="52"/>
          <w:szCs w:val="52"/>
          <w:u w:val="single"/>
          <w14:textFill>
            <w14:solidFill>
              <w14:schemeClr w14:val="tx1"/>
            </w14:solidFill>
          </w14:textFill>
        </w:rPr>
        <w:t>服务项目</w:t>
      </w:r>
    </w:p>
    <w:p>
      <w:pPr>
        <w:jc w:val="center"/>
        <w:rPr>
          <w:rFonts w:ascii="仿宋_GB2312" w:hAnsi="Calibri" w:eastAsia="仿宋_GB2312" w:cs="Times New Roman"/>
          <w:color w:val="000000" w:themeColor="text1"/>
          <w:sz w:val="52"/>
          <w:szCs w:val="52"/>
          <w:u w:val="single"/>
          <w14:textFill>
            <w14:solidFill>
              <w14:schemeClr w14:val="tx1"/>
            </w14:solidFill>
          </w14:textFill>
        </w:rPr>
      </w:pPr>
    </w:p>
    <w:p>
      <w:pPr>
        <w:jc w:val="center"/>
        <w:rPr>
          <w:rFonts w:ascii="仿宋_GB2312" w:hAnsi="Calibri" w:eastAsia="仿宋_GB2312" w:cs="Times New Roman"/>
          <w:color w:val="000000" w:themeColor="text1"/>
          <w:sz w:val="52"/>
          <w:szCs w:val="52"/>
          <w:u w:val="single"/>
          <w14:textFill>
            <w14:solidFill>
              <w14:schemeClr w14:val="tx1"/>
            </w14:solidFill>
          </w14:textFill>
        </w:rPr>
      </w:pPr>
    </w:p>
    <w:p>
      <w:pPr>
        <w:rPr>
          <w:rFonts w:ascii="仿宋_GB2312" w:hAnsi="Calibri" w:eastAsia="仿宋_GB2312" w:cs="Times New Roman"/>
          <w:color w:val="000000" w:themeColor="text1"/>
          <w:sz w:val="52"/>
          <w:szCs w:val="52"/>
          <w:u w:val="single"/>
          <w14:textFill>
            <w14:solidFill>
              <w14:schemeClr w14:val="tx1"/>
            </w14:solidFill>
          </w14:textFill>
        </w:rPr>
      </w:pPr>
    </w:p>
    <w:p>
      <w:pPr>
        <w:jc w:val="center"/>
        <w:rPr>
          <w:rFonts w:ascii="仿宋_GB2312" w:hAnsi="Calibri" w:eastAsia="仿宋_GB2312" w:cs="Times New Roman"/>
          <w:b/>
          <w:color w:val="000000" w:themeColor="text1"/>
          <w:sz w:val="90"/>
          <w:szCs w:val="90"/>
          <w14:textFill>
            <w14:solidFill>
              <w14:schemeClr w14:val="tx1"/>
            </w14:solidFill>
          </w14:textFill>
        </w:rPr>
      </w:pPr>
      <w:r>
        <w:rPr>
          <w:rFonts w:hint="eastAsia" w:ascii="仿宋_GB2312" w:hAnsi="Calibri" w:eastAsia="仿宋_GB2312" w:cs="Times New Roman"/>
          <w:b/>
          <w:color w:val="000000" w:themeColor="text1"/>
          <w:sz w:val="90"/>
          <w:szCs w:val="90"/>
          <w14:textFill>
            <w14:solidFill>
              <w14:schemeClr w14:val="tx1"/>
            </w14:solidFill>
          </w14:textFill>
        </w:rPr>
        <w:t>竞投文件</w:t>
      </w:r>
    </w:p>
    <w:p>
      <w:pPr>
        <w:spacing w:line="400" w:lineRule="exact"/>
        <w:jc w:val="center"/>
        <w:rPr>
          <w:rFonts w:ascii="仿宋_GB2312" w:hAnsi="Calibri" w:eastAsia="仿宋_GB2312" w:cs="Times New Roman"/>
          <w:color w:val="000000" w:themeColor="text1"/>
          <w:sz w:val="72"/>
          <w:szCs w:val="72"/>
          <w14:textFill>
            <w14:solidFill>
              <w14:schemeClr w14:val="tx1"/>
            </w14:solidFill>
          </w14:textFill>
        </w:rPr>
      </w:pPr>
    </w:p>
    <w:p>
      <w:pPr>
        <w:spacing w:line="400" w:lineRule="exact"/>
        <w:jc w:val="center"/>
        <w:rPr>
          <w:rFonts w:ascii="仿宋_GB2312" w:hAnsi="Calibri" w:eastAsia="仿宋_GB2312" w:cs="Times New Roman"/>
          <w:color w:val="000000" w:themeColor="text1"/>
          <w:sz w:val="72"/>
          <w:szCs w:val="72"/>
          <w14:textFill>
            <w14:solidFill>
              <w14:schemeClr w14:val="tx1"/>
            </w14:solidFill>
          </w14:textFill>
        </w:rPr>
      </w:pPr>
    </w:p>
    <w:p>
      <w:pPr>
        <w:spacing w:line="400" w:lineRule="exact"/>
        <w:jc w:val="center"/>
        <w:rPr>
          <w:rFonts w:ascii="仿宋_GB2312" w:hAnsi="Calibri" w:eastAsia="仿宋_GB2312" w:cs="Times New Roman"/>
          <w:color w:val="000000" w:themeColor="text1"/>
          <w:sz w:val="72"/>
          <w:szCs w:val="72"/>
          <w14:textFill>
            <w14:solidFill>
              <w14:schemeClr w14:val="tx1"/>
            </w14:solidFill>
          </w14:textFill>
        </w:rPr>
      </w:pPr>
    </w:p>
    <w:p>
      <w:pPr>
        <w:spacing w:line="400" w:lineRule="exact"/>
        <w:jc w:val="center"/>
        <w:rPr>
          <w:rFonts w:ascii="仿宋_GB2312" w:hAnsi="Calibri" w:eastAsia="仿宋_GB2312" w:cs="Times New Roman"/>
          <w:color w:val="000000" w:themeColor="text1"/>
          <w:sz w:val="72"/>
          <w:szCs w:val="72"/>
          <w14:textFill>
            <w14:solidFill>
              <w14:schemeClr w14:val="tx1"/>
            </w14:solidFill>
          </w14:textFill>
        </w:rPr>
      </w:pPr>
    </w:p>
    <w:p>
      <w:pPr>
        <w:spacing w:line="400" w:lineRule="exact"/>
        <w:jc w:val="center"/>
        <w:rPr>
          <w:rFonts w:ascii="仿宋_GB2312" w:hAnsi="Calibri" w:eastAsia="仿宋_GB2312" w:cs="Times New Roman"/>
          <w:color w:val="000000" w:themeColor="text1"/>
          <w:sz w:val="40"/>
          <w:szCs w:val="72"/>
          <w14:textFill>
            <w14:solidFill>
              <w14:schemeClr w14:val="tx1"/>
            </w14:solidFill>
          </w14:textFill>
        </w:rPr>
      </w:pPr>
      <w:r>
        <w:rPr>
          <w:rFonts w:hint="eastAsia" w:ascii="仿宋_GB2312" w:hAnsi="Calibri" w:eastAsia="仿宋_GB2312" w:cs="Times New Roman"/>
          <w:color w:val="000000" w:themeColor="text1"/>
          <w:sz w:val="40"/>
          <w:szCs w:val="72"/>
          <w14:textFill>
            <w14:solidFill>
              <w14:schemeClr w14:val="tx1"/>
            </w14:solidFill>
          </w14:textFill>
        </w:rPr>
        <w:t>（正本）</w:t>
      </w:r>
    </w:p>
    <w:p>
      <w:pPr>
        <w:spacing w:line="400" w:lineRule="exact"/>
        <w:jc w:val="center"/>
        <w:rPr>
          <w:rFonts w:ascii="仿宋_GB2312" w:hAnsi="Calibri" w:eastAsia="仿宋_GB2312" w:cs="Times New Roman"/>
          <w:color w:val="000000" w:themeColor="text1"/>
          <w:sz w:val="72"/>
          <w:szCs w:val="72"/>
          <w14:textFill>
            <w14:solidFill>
              <w14:schemeClr w14:val="tx1"/>
            </w14:solidFill>
          </w14:textFill>
        </w:rPr>
      </w:pPr>
    </w:p>
    <w:p>
      <w:pPr>
        <w:spacing w:line="400" w:lineRule="exact"/>
        <w:jc w:val="center"/>
        <w:rPr>
          <w:rFonts w:ascii="仿宋_GB2312" w:hAnsi="Calibri" w:eastAsia="仿宋_GB2312" w:cs="Times New Roman"/>
          <w:color w:val="000000" w:themeColor="text1"/>
          <w:sz w:val="72"/>
          <w:szCs w:val="72"/>
          <w14:textFill>
            <w14:solidFill>
              <w14:schemeClr w14:val="tx1"/>
            </w14:solidFill>
          </w14:textFill>
        </w:rPr>
      </w:pPr>
    </w:p>
    <w:p>
      <w:pPr>
        <w:spacing w:line="400" w:lineRule="exact"/>
        <w:rPr>
          <w:rFonts w:ascii="仿宋_GB2312" w:hAnsi="Calibri" w:eastAsia="仿宋_GB2312" w:cs="Times New Roman"/>
          <w:color w:val="000000" w:themeColor="text1"/>
          <w:sz w:val="32"/>
          <w:szCs w:val="32"/>
          <w:u w:val="single"/>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竞投单位：</w:t>
      </w:r>
    </w:p>
    <w:p>
      <w:pPr>
        <w:spacing w:line="400" w:lineRule="exact"/>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竞投日期：    年   月   日</w:t>
      </w:r>
    </w:p>
    <w:p>
      <w:pPr>
        <w:keepNext/>
        <w:keepLines/>
        <w:spacing w:before="260" w:after="260" w:line="400" w:lineRule="exact"/>
        <w:outlineLvl w:val="1"/>
        <w:rPr>
          <w:rFonts w:ascii="仿宋_GB2312" w:hAnsi="Arial" w:eastAsia="仿宋_GB2312" w:cs="Times New Roman"/>
          <w:bCs/>
          <w:color w:val="000000" w:themeColor="text1"/>
          <w:sz w:val="28"/>
          <w:szCs w:val="28"/>
          <w14:textFill>
            <w14:solidFill>
              <w14:schemeClr w14:val="tx1"/>
            </w14:solidFill>
          </w14:textFill>
        </w:rPr>
      </w:pPr>
      <w:r>
        <w:rPr>
          <w:rFonts w:ascii="仿宋_GB2312" w:hAnsi="Arial" w:eastAsia="仿宋_GB2312" w:cs="Times New Roman"/>
          <w:bCs/>
          <w:color w:val="000000" w:themeColor="text1"/>
          <w:sz w:val="28"/>
          <w:szCs w:val="28"/>
          <w14:textFill>
            <w14:solidFill>
              <w14:schemeClr w14:val="tx1"/>
            </w14:solidFill>
          </w14:textFill>
        </w:rPr>
        <w:br w:type="page"/>
      </w:r>
      <w:r>
        <w:rPr>
          <w:rFonts w:hint="eastAsia" w:ascii="仿宋_GB2312" w:hAnsi="Arial" w:eastAsia="仿宋_GB2312" w:cs="Times New Roman"/>
          <w:bCs/>
          <w:color w:val="000000" w:themeColor="text1"/>
          <w:sz w:val="24"/>
          <w:szCs w:val="24"/>
          <w14:textFill>
            <w14:solidFill>
              <w14:schemeClr w14:val="tx1"/>
            </w14:solidFill>
          </w14:textFill>
        </w:rPr>
        <w:t>附件2</w:t>
      </w:r>
      <w:r>
        <w:rPr>
          <w:rFonts w:hint="eastAsia" w:ascii="仿宋_GB2312" w:hAnsi="Arial" w:eastAsia="仿宋_GB2312" w:cs="Times New Roman"/>
          <w:bCs/>
          <w:color w:val="000000" w:themeColor="text1"/>
          <w:sz w:val="28"/>
          <w:szCs w:val="28"/>
          <w14:textFill>
            <w14:solidFill>
              <w14:schemeClr w14:val="tx1"/>
            </w14:solidFill>
          </w14:textFill>
        </w:rPr>
        <w:t xml:space="preserve"> </w:t>
      </w:r>
    </w:p>
    <w:p>
      <w:pPr>
        <w:keepNext/>
        <w:keepLines/>
        <w:spacing w:before="260" w:after="260" w:line="400" w:lineRule="exact"/>
        <w:jc w:val="center"/>
        <w:outlineLvl w:val="1"/>
        <w:rPr>
          <w:rFonts w:ascii="仿宋_GB2312" w:hAnsi="宋体" w:eastAsia="仿宋_GB2312" w:cs="宋体"/>
          <w:b/>
          <w:bCs/>
          <w:color w:val="000000" w:themeColor="text1"/>
          <w:sz w:val="30"/>
          <w:szCs w:val="30"/>
          <w14:textFill>
            <w14:solidFill>
              <w14:schemeClr w14:val="tx1"/>
            </w14:solidFill>
          </w14:textFill>
        </w:rPr>
      </w:pPr>
      <w:r>
        <w:rPr>
          <w:rFonts w:hint="eastAsia" w:ascii="仿宋_GB2312" w:hAnsi="宋体" w:eastAsia="仿宋_GB2312" w:cs="宋体"/>
          <w:b/>
          <w:bCs/>
          <w:color w:val="000000" w:themeColor="text1"/>
          <w:sz w:val="30"/>
          <w:szCs w:val="30"/>
          <w14:textFill>
            <w14:solidFill>
              <w14:schemeClr w14:val="tx1"/>
            </w14:solidFill>
          </w14:textFill>
        </w:rPr>
        <w:t>竞投函</w:t>
      </w:r>
    </w:p>
    <w:p>
      <w:pPr>
        <w:spacing w:line="400" w:lineRule="exact"/>
        <w:rPr>
          <w:rFonts w:ascii="仿宋_GB2312" w:hAnsi="宋体" w:eastAsia="仿宋_GB2312" w:cs="Times New Roman"/>
          <w:b/>
          <w:bCs/>
          <w:color w:val="000000" w:themeColor="text1"/>
          <w:sz w:val="24"/>
          <w:szCs w:val="24"/>
          <w14:textFill>
            <w14:solidFill>
              <w14:schemeClr w14:val="tx1"/>
            </w14:solidFill>
          </w14:textFill>
        </w:rPr>
      </w:pPr>
      <w:r>
        <w:rPr>
          <w:rFonts w:hint="eastAsia" w:ascii="仿宋_GB2312" w:hAnsi="宋体" w:eastAsia="仿宋_GB2312" w:cs="Times New Roman"/>
          <w:b/>
          <w:bCs/>
          <w:color w:val="000000" w:themeColor="text1"/>
          <w:sz w:val="24"/>
          <w:szCs w:val="24"/>
          <w14:textFill>
            <w14:solidFill>
              <w14:schemeClr w14:val="tx1"/>
            </w14:solidFill>
          </w14:textFill>
        </w:rPr>
        <w:t xml:space="preserve">致: </w:t>
      </w:r>
      <w:r>
        <w:rPr>
          <w:rFonts w:hint="eastAsia" w:ascii="仿宋_GB2312" w:hAnsi="宋体" w:eastAsia="仿宋_GB2312" w:cs="宋体"/>
          <w:b/>
          <w:bCs/>
          <w:color w:val="000000" w:themeColor="text1"/>
          <w:kern w:val="0"/>
          <w:sz w:val="24"/>
          <w:szCs w:val="24"/>
          <w14:textFill>
            <w14:solidFill>
              <w14:schemeClr w14:val="tx1"/>
            </w14:solidFill>
          </w14:textFill>
        </w:rPr>
        <w:t>广州市城壹房地产顾问有限公司</w:t>
      </w:r>
    </w:p>
    <w:p>
      <w:pPr>
        <w:spacing w:line="400" w:lineRule="exact"/>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根据你方采购项目</w:t>
      </w:r>
      <w:r>
        <w:rPr>
          <w:rFonts w:hint="eastAsia" w:ascii="仿宋_GB2312" w:hAnsi="宋体" w:eastAsia="仿宋_GB2312" w:cs="Times New Roman"/>
          <w:color w:val="000000" w:themeColor="text1"/>
          <w:sz w:val="24"/>
          <w:szCs w:val="24"/>
          <w:u w:val="single"/>
          <w14:textFill>
            <w14:solidFill>
              <w14:schemeClr w14:val="tx1"/>
            </w14:solidFill>
          </w14:textFill>
        </w:rPr>
        <w:t xml:space="preserve">                            </w:t>
      </w:r>
      <w:r>
        <w:rPr>
          <w:rFonts w:hint="eastAsia" w:ascii="仿宋_GB2312" w:hAnsi="宋体" w:eastAsia="仿宋_GB2312" w:cs="Times New Roman"/>
          <w:color w:val="000000" w:themeColor="text1"/>
          <w:sz w:val="24"/>
          <w:szCs w:val="24"/>
          <w14:textFill>
            <w14:solidFill>
              <w14:schemeClr w14:val="tx1"/>
            </w14:solidFill>
          </w14:textFill>
        </w:rPr>
        <w:t>的竞投文件要求，我方在此声明并同意：</w:t>
      </w:r>
    </w:p>
    <w:p>
      <w:pPr>
        <w:numPr>
          <w:ilvl w:val="0"/>
          <w:numId w:val="5"/>
        </w:numPr>
        <w:spacing w:line="400" w:lineRule="exact"/>
        <w:ind w:firstLine="425"/>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我方愿意遵守采购文件的各项规定，按竞投文件的要求提供各项资料及报价。</w:t>
      </w:r>
    </w:p>
    <w:p>
      <w:pPr>
        <w:numPr>
          <w:ilvl w:val="0"/>
          <w:numId w:val="5"/>
        </w:numPr>
        <w:spacing w:line="400" w:lineRule="exact"/>
        <w:ind w:firstLine="425"/>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我方已经详细地阅读了全部采购文件及附件，包括澄清及参考文件（如有），我方完全清晰理解竞投文件的要求，不存在任何含糊不清和误解之处，同意放弃对这些文件提出异议和质疑的权利。</w:t>
      </w:r>
    </w:p>
    <w:p>
      <w:pPr>
        <w:numPr>
          <w:ilvl w:val="0"/>
          <w:numId w:val="5"/>
        </w:numPr>
        <w:spacing w:line="400" w:lineRule="exact"/>
        <w:ind w:firstLine="425"/>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我方完全接受该项目竞投文件中关于竞投的规定，并同意放弃对这规定提出异议和质疑的权利。</w:t>
      </w:r>
    </w:p>
    <w:p>
      <w:pPr>
        <w:numPr>
          <w:ilvl w:val="0"/>
          <w:numId w:val="5"/>
        </w:numPr>
        <w:spacing w:line="400" w:lineRule="exact"/>
        <w:ind w:firstLine="425"/>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我方同意提供竞投文件要求的有关竞投的其它资料。</w:t>
      </w:r>
    </w:p>
    <w:p>
      <w:pPr>
        <w:numPr>
          <w:ilvl w:val="0"/>
          <w:numId w:val="5"/>
        </w:numPr>
        <w:spacing w:line="400" w:lineRule="exact"/>
        <w:ind w:firstLine="425"/>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我方承诺在本次竞投中提供的一切文件，无论是原件或是复印件均为真实和准确的，绝无任何虚假、伪造和夸大的成份。否则，我方愿意承担相应的后果和法律责任。</w:t>
      </w:r>
    </w:p>
    <w:p>
      <w:pPr>
        <w:numPr>
          <w:ilvl w:val="0"/>
          <w:numId w:val="5"/>
        </w:numPr>
        <w:spacing w:line="400" w:lineRule="exact"/>
        <w:ind w:firstLine="425"/>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我方完全理解，采购人并无义务必须接受最低报价的竞投或其它任何竞投。</w:t>
      </w:r>
    </w:p>
    <w:p>
      <w:pPr>
        <w:numPr>
          <w:ilvl w:val="0"/>
          <w:numId w:val="5"/>
        </w:numPr>
        <w:spacing w:line="400" w:lineRule="exact"/>
        <w:ind w:firstLine="425"/>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如我方的竞投条件被接受，我方承诺按采购人的要求，完成采购文件内的所有工作内容及同意签署竞投文件规定的合同。</w:t>
      </w:r>
    </w:p>
    <w:p>
      <w:pPr>
        <w:spacing w:line="400" w:lineRule="exact"/>
        <w:rPr>
          <w:rFonts w:ascii="仿宋_GB2312" w:hAnsi="宋体" w:eastAsia="仿宋_GB2312" w:cs="Times New Roman"/>
          <w:bCs/>
          <w:color w:val="000000" w:themeColor="text1"/>
          <w:sz w:val="24"/>
          <w:szCs w:val="24"/>
          <w14:textFill>
            <w14:solidFill>
              <w14:schemeClr w14:val="tx1"/>
            </w14:solidFill>
          </w14:textFill>
        </w:rPr>
      </w:pPr>
    </w:p>
    <w:p>
      <w:pPr>
        <w:spacing w:line="400" w:lineRule="exact"/>
        <w:rPr>
          <w:rFonts w:ascii="仿宋_GB2312" w:hAnsi="宋体" w:eastAsia="仿宋_GB2312" w:cs="Times New Roman"/>
          <w:bCs/>
          <w:color w:val="000000" w:themeColor="text1"/>
          <w:sz w:val="24"/>
          <w:szCs w:val="24"/>
          <w14:textFill>
            <w14:solidFill>
              <w14:schemeClr w14:val="tx1"/>
            </w14:solidFill>
          </w14:textFill>
        </w:rPr>
      </w:pPr>
    </w:p>
    <w:p>
      <w:pPr>
        <w:spacing w:line="400" w:lineRule="exact"/>
        <w:rPr>
          <w:rFonts w:ascii="仿宋_GB2312" w:hAnsi="宋体" w:eastAsia="仿宋_GB2312" w:cs="Times New Roman"/>
          <w:bCs/>
          <w:color w:val="000000" w:themeColor="text1"/>
          <w:sz w:val="24"/>
          <w:szCs w:val="24"/>
          <w14:textFill>
            <w14:solidFill>
              <w14:schemeClr w14:val="tx1"/>
            </w14:solidFill>
          </w14:textFill>
        </w:rPr>
      </w:pPr>
    </w:p>
    <w:p>
      <w:pPr>
        <w:spacing w:line="400" w:lineRule="exact"/>
        <w:rPr>
          <w:rFonts w:ascii="仿宋_GB2312" w:hAnsi="宋体" w:eastAsia="仿宋_GB2312" w:cs="Times New Roman"/>
          <w:bCs/>
          <w:color w:val="000000" w:themeColor="text1"/>
          <w:sz w:val="24"/>
          <w:szCs w:val="24"/>
          <w14:textFill>
            <w14:solidFill>
              <w14:schemeClr w14:val="tx1"/>
            </w14:solidFill>
          </w14:textFill>
        </w:rPr>
      </w:pPr>
      <w:r>
        <w:rPr>
          <w:rFonts w:hint="eastAsia" w:ascii="仿宋_GB2312" w:hAnsi="宋体" w:eastAsia="仿宋_GB2312" w:cs="Times New Roman"/>
          <w:bCs/>
          <w:color w:val="000000" w:themeColor="text1"/>
          <w:sz w:val="24"/>
          <w:szCs w:val="24"/>
          <w14:textFill>
            <w14:solidFill>
              <w14:schemeClr w14:val="tx1"/>
            </w14:solidFill>
          </w14:textFill>
        </w:rPr>
        <w:t>竞投人全称（加盖公章）:</w:t>
      </w:r>
    </w:p>
    <w:p>
      <w:pPr>
        <w:tabs>
          <w:tab w:val="left" w:pos="3600"/>
        </w:tabs>
        <w:spacing w:line="400" w:lineRule="exact"/>
        <w:rPr>
          <w:rFonts w:ascii="仿宋_GB2312" w:hAnsi="宋体" w:eastAsia="仿宋_GB2312" w:cs="Times New Roman"/>
          <w:bCs/>
          <w:color w:val="000000" w:themeColor="text1"/>
          <w:sz w:val="24"/>
          <w:szCs w:val="24"/>
          <w14:textFill>
            <w14:solidFill>
              <w14:schemeClr w14:val="tx1"/>
            </w14:solidFill>
          </w14:textFill>
        </w:rPr>
      </w:pPr>
      <w:r>
        <w:rPr>
          <w:rFonts w:hint="eastAsia" w:ascii="仿宋_GB2312" w:hAnsi="宋体" w:eastAsia="仿宋_GB2312" w:cs="Times New Roman"/>
          <w:bCs/>
          <w:color w:val="000000" w:themeColor="text1"/>
          <w:sz w:val="24"/>
          <w:szCs w:val="24"/>
          <w14:textFill>
            <w14:solidFill>
              <w14:schemeClr w14:val="tx1"/>
            </w14:solidFill>
          </w14:textFill>
        </w:rPr>
        <w:t>法定代表人或其竞投人授权代表(</w:t>
      </w:r>
      <w:r>
        <w:rPr>
          <w:rFonts w:hint="eastAsia" w:ascii="仿宋_GB2312" w:hAnsi="宋体" w:eastAsia="仿宋_GB2312" w:cs="Times New Roman"/>
          <w:b/>
          <w:color w:val="000000" w:themeColor="text1"/>
          <w:sz w:val="24"/>
          <w:szCs w:val="24"/>
          <w14:textFill>
            <w14:solidFill>
              <w14:schemeClr w14:val="tx1"/>
            </w14:solidFill>
          </w14:textFill>
        </w:rPr>
        <w:t>签字</w:t>
      </w:r>
      <w:r>
        <w:rPr>
          <w:rFonts w:hint="eastAsia" w:ascii="仿宋_GB2312" w:hAnsi="宋体" w:eastAsia="仿宋_GB2312" w:cs="Times New Roman"/>
          <w:bCs/>
          <w:color w:val="000000" w:themeColor="text1"/>
          <w:sz w:val="24"/>
          <w:szCs w:val="24"/>
          <w14:textFill>
            <w14:solidFill>
              <w14:schemeClr w14:val="tx1"/>
            </w14:solidFill>
          </w14:textFill>
        </w:rPr>
        <w:t>)：</w:t>
      </w:r>
    </w:p>
    <w:p>
      <w:pPr>
        <w:spacing w:before="120" w:after="120" w:line="400" w:lineRule="exact"/>
        <w:rPr>
          <w:rFonts w:ascii="仿宋_GB2312" w:hAnsi="宋体" w:eastAsia="仿宋_GB2312" w:cs="Times New Roman"/>
          <w:bCs/>
          <w:color w:val="000000" w:themeColor="text1"/>
          <w:sz w:val="24"/>
          <w:szCs w:val="24"/>
          <w14:textFill>
            <w14:solidFill>
              <w14:schemeClr w14:val="tx1"/>
            </w14:solidFill>
          </w14:textFill>
        </w:rPr>
      </w:pPr>
      <w:r>
        <w:rPr>
          <w:rFonts w:hint="eastAsia" w:ascii="仿宋_GB2312" w:hAnsi="宋体" w:eastAsia="仿宋_GB2312" w:cs="Times New Roman"/>
          <w:bCs/>
          <w:color w:val="000000" w:themeColor="text1"/>
          <w:sz w:val="24"/>
          <w:szCs w:val="24"/>
          <w14:textFill>
            <w14:solidFill>
              <w14:schemeClr w14:val="tx1"/>
            </w14:solidFill>
          </w14:textFill>
        </w:rPr>
        <w:t>日    期：         年      月     日</w:t>
      </w:r>
    </w:p>
    <w:p>
      <w:pPr>
        <w:keepNext/>
        <w:keepLines/>
        <w:spacing w:before="260" w:after="260" w:line="400" w:lineRule="exact"/>
        <w:outlineLvl w:val="1"/>
        <w:rPr>
          <w:rFonts w:ascii="仿宋_GB2312" w:hAnsi="宋体" w:eastAsia="仿宋_GB2312" w:cs="Times New Roman"/>
          <w:bCs/>
          <w:color w:val="000000" w:themeColor="text1"/>
          <w:szCs w:val="21"/>
          <w14:textFill>
            <w14:solidFill>
              <w14:schemeClr w14:val="tx1"/>
            </w14:solidFill>
          </w14:textFill>
        </w:rPr>
      </w:pPr>
      <w:bookmarkStart w:id="16" w:name="_Toc234432974"/>
    </w:p>
    <w:p>
      <w:pPr>
        <w:spacing w:line="400" w:lineRule="exact"/>
        <w:rPr>
          <w:rFonts w:ascii="仿宋_GB2312" w:hAnsi="宋体" w:eastAsia="仿宋_GB2312" w:cs="Times New Roman"/>
          <w:b/>
          <w:color w:val="000000" w:themeColor="text1"/>
          <w:szCs w:val="21"/>
          <w14:textFill>
            <w14:solidFill>
              <w14:schemeClr w14:val="tx1"/>
            </w14:solidFill>
          </w14:textFill>
        </w:rPr>
      </w:pPr>
    </w:p>
    <w:p>
      <w:pPr>
        <w:spacing w:line="400" w:lineRule="exact"/>
        <w:rPr>
          <w:rFonts w:ascii="仿宋_GB2312" w:hAnsi="宋体" w:eastAsia="仿宋_GB2312" w:cs="Times New Roman"/>
          <w:b/>
          <w:color w:val="000000" w:themeColor="text1"/>
          <w:szCs w:val="21"/>
          <w14:textFill>
            <w14:solidFill>
              <w14:schemeClr w14:val="tx1"/>
            </w14:solidFill>
          </w14:textFill>
        </w:rPr>
      </w:pPr>
    </w:p>
    <w:p>
      <w:pPr>
        <w:spacing w:line="400" w:lineRule="exact"/>
        <w:rPr>
          <w:rFonts w:ascii="仿宋_GB2312" w:hAnsi="宋体" w:eastAsia="仿宋_GB2312" w:cs="Times New Roman"/>
          <w:b/>
          <w:color w:val="000000" w:themeColor="text1"/>
          <w:szCs w:val="21"/>
          <w14:textFill>
            <w14:solidFill>
              <w14:schemeClr w14:val="tx1"/>
            </w14:solidFill>
          </w14:textFill>
        </w:rPr>
      </w:pPr>
    </w:p>
    <w:p>
      <w:pPr>
        <w:spacing w:line="400" w:lineRule="exact"/>
        <w:rPr>
          <w:rFonts w:ascii="仿宋_GB2312" w:hAnsi="Calibri" w:eastAsia="仿宋_GB2312" w:cs="Times New Roman"/>
          <w:color w:val="000000" w:themeColor="text1"/>
          <w:szCs w:val="24"/>
          <w14:textFill>
            <w14:solidFill>
              <w14:schemeClr w14:val="tx1"/>
            </w14:solidFill>
          </w14:textFill>
        </w:rPr>
      </w:pPr>
    </w:p>
    <w:p>
      <w:pPr>
        <w:keepNext/>
        <w:keepLines/>
        <w:spacing w:before="260" w:after="20" w:line="400" w:lineRule="exact"/>
        <w:outlineLvl w:val="1"/>
        <w:rPr>
          <w:rFonts w:ascii="仿宋_GB2312" w:hAnsi="Arial" w:eastAsia="仿宋_GB2312" w:cs="Times New Roman"/>
          <w:b/>
          <w:bCs/>
          <w:color w:val="000000" w:themeColor="text1"/>
          <w:sz w:val="28"/>
          <w:szCs w:val="28"/>
          <w14:textFill>
            <w14:solidFill>
              <w14:schemeClr w14:val="tx1"/>
            </w14:solidFill>
          </w14:textFill>
        </w:rPr>
      </w:pPr>
      <w:bookmarkStart w:id="17" w:name="_Toc334797769"/>
      <w:r>
        <w:rPr>
          <w:rFonts w:hint="eastAsia" w:ascii="仿宋_GB2312" w:hAnsi="Arial" w:eastAsia="仿宋_GB2312" w:cs="Times New Roman"/>
          <w:bCs/>
          <w:color w:val="000000" w:themeColor="text1"/>
          <w:sz w:val="24"/>
          <w:szCs w:val="24"/>
          <w14:textFill>
            <w14:solidFill>
              <w14:schemeClr w14:val="tx1"/>
            </w14:solidFill>
          </w14:textFill>
        </w:rPr>
        <w:t>附件3</w:t>
      </w:r>
    </w:p>
    <w:bookmarkEnd w:id="16"/>
    <w:bookmarkEnd w:id="17"/>
    <w:p>
      <w:pPr>
        <w:keepNext/>
        <w:keepLines/>
        <w:spacing w:before="260" w:after="260" w:line="400" w:lineRule="exact"/>
        <w:jc w:val="center"/>
        <w:outlineLvl w:val="1"/>
        <w:rPr>
          <w:rFonts w:ascii="仿宋_GB2312" w:hAnsi="宋体" w:eastAsia="仿宋_GB2312" w:cs="宋体"/>
          <w:color w:val="000000" w:themeColor="text1"/>
          <w:sz w:val="32"/>
          <w:szCs w:val="32"/>
          <w14:textFill>
            <w14:solidFill>
              <w14:schemeClr w14:val="tx1"/>
            </w14:solidFill>
          </w14:textFill>
        </w:rPr>
      </w:pPr>
      <w:bookmarkStart w:id="18" w:name="_Toc334797770"/>
      <w:bookmarkStart w:id="19" w:name="_Toc334797771"/>
      <w:r>
        <w:rPr>
          <w:rFonts w:hint="eastAsia" w:ascii="仿宋_GB2312" w:hAnsi="宋体" w:eastAsia="仿宋_GB2312" w:cs="宋体"/>
          <w:b/>
          <w:bCs/>
          <w:color w:val="000000" w:themeColor="text1"/>
          <w:sz w:val="32"/>
          <w:szCs w:val="32"/>
          <w14:textFill>
            <w14:solidFill>
              <w14:schemeClr w14:val="tx1"/>
            </w14:solidFill>
          </w14:textFill>
        </w:rPr>
        <w:t>法定代表人证明及授权书</w:t>
      </w:r>
    </w:p>
    <w:p>
      <w:pPr>
        <w:spacing w:line="40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宋体"/>
          <w:bCs/>
          <w:color w:val="000000" w:themeColor="text1"/>
          <w:kern w:val="0"/>
          <w:sz w:val="24"/>
          <w:szCs w:val="21"/>
          <w14:textFill>
            <w14:solidFill>
              <w14:schemeClr w14:val="tx1"/>
            </w14:solidFill>
          </w14:textFill>
        </w:rPr>
        <w:t xml:space="preserve">致: </w:t>
      </w:r>
      <w:r>
        <w:rPr>
          <w:rFonts w:hint="eastAsia" w:ascii="仿宋_GB2312" w:hAnsi="仿宋_GB2312" w:eastAsia="仿宋_GB2312" w:cs="仿宋_GB2312"/>
          <w:color w:val="000000" w:themeColor="text1"/>
          <w:sz w:val="24"/>
          <w:szCs w:val="24"/>
          <w14:textFill>
            <w14:solidFill>
              <w14:schemeClr w14:val="tx1"/>
            </w14:solidFill>
          </w14:textFill>
        </w:rPr>
        <w:t>广州市城壹房地产顾问有限公司</w:t>
      </w:r>
      <w:r>
        <w:rPr>
          <w:rFonts w:hint="eastAsia" w:ascii="仿宋_GB2312" w:hAnsi="宋体" w:eastAsia="仿宋_GB2312" w:cs="Times New Roman"/>
          <w:color w:val="000000" w:themeColor="text1"/>
          <w:szCs w:val="21"/>
          <w14:textFill>
            <w14:solidFill>
              <w14:schemeClr w14:val="tx1"/>
            </w14:solidFill>
          </w14:textFill>
        </w:rPr>
        <w:tab/>
      </w: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本授权证明：</w:t>
      </w:r>
      <w:r>
        <w:rPr>
          <w:rFonts w:hint="eastAsia" w:ascii="仿宋_GB2312" w:hAnsi="宋体" w:eastAsia="仿宋_GB2312" w:cs="Times New Roman"/>
          <w:i/>
          <w:color w:val="000000" w:themeColor="text1"/>
          <w:sz w:val="24"/>
          <w:szCs w:val="24"/>
          <w:u w:val="single"/>
          <w14:textFill>
            <w14:solidFill>
              <w14:schemeClr w14:val="tx1"/>
            </w14:solidFill>
          </w14:textFill>
        </w:rPr>
        <w:t xml:space="preserve">                </w:t>
      </w:r>
      <w:r>
        <w:rPr>
          <w:rFonts w:hint="eastAsia" w:ascii="仿宋_GB2312" w:hAnsi="宋体" w:eastAsia="仿宋_GB2312" w:cs="Times New Roman"/>
          <w:color w:val="000000" w:themeColor="text1"/>
          <w:sz w:val="24"/>
          <w:szCs w:val="24"/>
          <w14:textFill>
            <w14:solidFill>
              <w14:schemeClr w14:val="tx1"/>
            </w14:solidFill>
          </w14:textFill>
        </w:rPr>
        <w:t>是注册于</w:t>
      </w:r>
      <w:r>
        <w:rPr>
          <w:rFonts w:hint="eastAsia" w:ascii="仿宋_GB2312" w:hAnsi="宋体" w:eastAsia="仿宋_GB2312" w:cs="Times New Roman"/>
          <w:i/>
          <w:color w:val="000000" w:themeColor="text1"/>
          <w:sz w:val="24"/>
          <w:szCs w:val="24"/>
          <w:u w:val="single"/>
          <w14:textFill>
            <w14:solidFill>
              <w14:schemeClr w14:val="tx1"/>
            </w14:solidFill>
          </w14:textFill>
        </w:rPr>
        <w:t xml:space="preserve">                         </w:t>
      </w:r>
      <w:r>
        <w:rPr>
          <w:rFonts w:hint="eastAsia" w:ascii="仿宋_GB2312" w:hAnsi="宋体" w:eastAsia="仿宋_GB2312" w:cs="Times New Roman"/>
          <w:color w:val="000000" w:themeColor="text1"/>
          <w:sz w:val="24"/>
          <w:szCs w:val="24"/>
          <w14:textFill>
            <w14:solidFill>
              <w14:schemeClr w14:val="tx1"/>
            </w14:solidFill>
          </w14:textFill>
        </w:rPr>
        <w:t>的</w:t>
      </w:r>
      <w:r>
        <w:rPr>
          <w:rFonts w:hint="eastAsia" w:ascii="仿宋_GB2312" w:hAnsi="宋体" w:eastAsia="仿宋_GB2312" w:cs="Times New Roman"/>
          <w:i/>
          <w:color w:val="000000" w:themeColor="text1"/>
          <w:sz w:val="24"/>
          <w:szCs w:val="24"/>
          <w:u w:val="single"/>
          <w14:textFill>
            <w14:solidFill>
              <w14:schemeClr w14:val="tx1"/>
            </w14:solidFill>
          </w14:textFill>
        </w:rPr>
        <w:t xml:space="preserve">                                </w:t>
      </w:r>
      <w:r>
        <w:rPr>
          <w:rFonts w:hint="eastAsia" w:ascii="仿宋_GB2312" w:hAnsi="宋体" w:eastAsia="仿宋_GB2312" w:cs="Times New Roman"/>
          <w:color w:val="000000" w:themeColor="text1"/>
          <w:sz w:val="24"/>
          <w:szCs w:val="24"/>
          <w14:textFill>
            <w14:solidFill>
              <w14:schemeClr w14:val="tx1"/>
            </w14:solidFill>
          </w14:textFill>
        </w:rPr>
        <w:t>法定代表人，现任</w:t>
      </w:r>
      <w:r>
        <w:rPr>
          <w:rFonts w:hint="eastAsia" w:ascii="仿宋_GB2312" w:hAnsi="宋体" w:eastAsia="仿宋_GB2312" w:cs="Times New Roman"/>
          <w:i/>
          <w:color w:val="000000" w:themeColor="text1"/>
          <w:sz w:val="24"/>
          <w:szCs w:val="24"/>
          <w:u w:val="single"/>
          <w14:textFill>
            <w14:solidFill>
              <w14:schemeClr w14:val="tx1"/>
            </w14:solidFill>
          </w14:textFill>
        </w:rPr>
        <w:t xml:space="preserve">         </w:t>
      </w:r>
      <w:r>
        <w:rPr>
          <w:rFonts w:hint="eastAsia" w:ascii="仿宋_GB2312" w:hAnsi="宋体" w:eastAsia="仿宋_GB2312" w:cs="Times New Roman"/>
          <w:color w:val="000000" w:themeColor="text1"/>
          <w:sz w:val="24"/>
          <w:szCs w:val="24"/>
          <w14:textFill>
            <w14:solidFill>
              <w14:schemeClr w14:val="tx1"/>
            </w14:solidFill>
          </w14:textFill>
        </w:rPr>
        <w:t>。在此授权</w:t>
      </w:r>
      <w:r>
        <w:rPr>
          <w:rFonts w:hint="eastAsia" w:ascii="仿宋_GB2312" w:hAnsi="宋体" w:eastAsia="仿宋_GB2312" w:cs="Times New Roman"/>
          <w:i/>
          <w:color w:val="000000" w:themeColor="text1"/>
          <w:sz w:val="24"/>
          <w:szCs w:val="24"/>
          <w:u w:val="single"/>
          <w14:textFill>
            <w14:solidFill>
              <w14:schemeClr w14:val="tx1"/>
            </w14:solidFill>
          </w14:textFill>
        </w:rPr>
        <w:t xml:space="preserve">                 </w:t>
      </w:r>
      <w:r>
        <w:rPr>
          <w:rFonts w:hint="eastAsia" w:ascii="仿宋_GB2312" w:hAnsi="宋体" w:eastAsia="仿宋_GB2312" w:cs="Times New Roman"/>
          <w:color w:val="000000" w:themeColor="text1"/>
          <w:sz w:val="24"/>
          <w:szCs w:val="24"/>
          <w14:textFill>
            <w14:solidFill>
              <w14:schemeClr w14:val="tx1"/>
            </w14:solidFill>
          </w14:textFill>
        </w:rPr>
        <w:t>作为我公司的全权代理人，在</w:t>
      </w:r>
      <w:r>
        <w:rPr>
          <w:rFonts w:hint="eastAsia" w:ascii="仿宋_GB2312" w:hAnsi="宋体" w:eastAsia="仿宋_GB2312" w:cs="Times New Roman"/>
          <w:color w:val="000000" w:themeColor="text1"/>
          <w:sz w:val="24"/>
          <w:szCs w:val="24"/>
          <w:u w:val="single"/>
          <w14:textFill>
            <w14:solidFill>
              <w14:schemeClr w14:val="tx1"/>
            </w14:solidFill>
          </w14:textFill>
        </w:rPr>
        <w:t xml:space="preserve">         </w:t>
      </w:r>
      <w:r>
        <w:rPr>
          <w:rFonts w:hint="eastAsia" w:ascii="仿宋_GB2312" w:hAnsi="宋体" w:eastAsia="仿宋_GB2312" w:cs="Times New Roman"/>
          <w:color w:val="000000" w:themeColor="text1"/>
          <w:sz w:val="24"/>
          <w:szCs w:val="24"/>
          <w14:textFill>
            <w14:solidFill>
              <w14:schemeClr w14:val="tx1"/>
            </w14:solidFill>
          </w14:textFill>
        </w:rPr>
        <w:t>的竞投及其合同执行过程中，以我公司的名义处理一切与之有关的事务。</w:t>
      </w:r>
    </w:p>
    <w:p>
      <w:pPr>
        <w:spacing w:line="400" w:lineRule="exact"/>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本授权书于</w:t>
      </w:r>
      <w:r>
        <w:rPr>
          <w:rFonts w:hint="eastAsia" w:ascii="仿宋_GB2312" w:hAnsi="宋体" w:eastAsia="仿宋_GB2312" w:cs="Times New Roman"/>
          <w:color w:val="000000" w:themeColor="text1"/>
          <w:sz w:val="24"/>
          <w:szCs w:val="24"/>
          <w:u w:val="single"/>
          <w14:textFill>
            <w14:solidFill>
              <w14:schemeClr w14:val="tx1"/>
            </w14:solidFill>
          </w14:textFill>
        </w:rPr>
        <w:t xml:space="preserve">       </w:t>
      </w:r>
      <w:r>
        <w:rPr>
          <w:rFonts w:hint="eastAsia" w:ascii="仿宋_GB2312" w:hAnsi="宋体" w:eastAsia="仿宋_GB2312" w:cs="Times New Roman"/>
          <w:color w:val="000000" w:themeColor="text1"/>
          <w:sz w:val="24"/>
          <w:szCs w:val="24"/>
          <w14:textFill>
            <w14:solidFill>
              <w14:schemeClr w14:val="tx1"/>
            </w14:solidFill>
          </w14:textFill>
        </w:rPr>
        <w:t>年</w:t>
      </w:r>
      <w:r>
        <w:rPr>
          <w:rFonts w:hint="eastAsia" w:ascii="仿宋_GB2312" w:hAnsi="宋体" w:eastAsia="仿宋_GB2312" w:cs="Times New Roman"/>
          <w:color w:val="000000" w:themeColor="text1"/>
          <w:sz w:val="24"/>
          <w:szCs w:val="24"/>
          <w:u w:val="single"/>
          <w14:textFill>
            <w14:solidFill>
              <w14:schemeClr w14:val="tx1"/>
            </w14:solidFill>
          </w14:textFill>
        </w:rPr>
        <w:t xml:space="preserve">     </w:t>
      </w:r>
      <w:r>
        <w:rPr>
          <w:rFonts w:hint="eastAsia" w:ascii="仿宋_GB2312" w:hAnsi="宋体" w:eastAsia="仿宋_GB2312" w:cs="Times New Roman"/>
          <w:color w:val="000000" w:themeColor="text1"/>
          <w:sz w:val="24"/>
          <w:szCs w:val="24"/>
          <w14:textFill>
            <w14:solidFill>
              <w14:schemeClr w14:val="tx1"/>
            </w14:solidFill>
          </w14:textFill>
        </w:rPr>
        <w:t>月</w:t>
      </w:r>
      <w:r>
        <w:rPr>
          <w:rFonts w:hint="eastAsia" w:ascii="仿宋_GB2312" w:hAnsi="宋体" w:eastAsia="仿宋_GB2312" w:cs="Times New Roman"/>
          <w:color w:val="000000" w:themeColor="text1"/>
          <w:sz w:val="24"/>
          <w:szCs w:val="24"/>
          <w:u w:val="single"/>
          <w14:textFill>
            <w14:solidFill>
              <w14:schemeClr w14:val="tx1"/>
            </w14:solidFill>
          </w14:textFill>
        </w:rPr>
        <w:t xml:space="preserve">     </w:t>
      </w:r>
      <w:r>
        <w:rPr>
          <w:rFonts w:hint="eastAsia" w:ascii="仿宋_GB2312" w:hAnsi="宋体" w:eastAsia="仿宋_GB2312" w:cs="Times New Roman"/>
          <w:color w:val="000000" w:themeColor="text1"/>
          <w:sz w:val="24"/>
          <w:szCs w:val="24"/>
          <w14:textFill>
            <w14:solidFill>
              <w14:schemeClr w14:val="tx1"/>
            </w14:solidFill>
          </w14:textFill>
        </w:rPr>
        <w:t>日起签字生效，特此声明。</w:t>
      </w:r>
    </w:p>
    <w:p>
      <w:pPr>
        <w:spacing w:line="400" w:lineRule="exact"/>
        <w:rPr>
          <w:rFonts w:ascii="仿宋_GB2312" w:hAnsi="宋体" w:eastAsia="仿宋_GB2312" w:cs="Times New Roman"/>
          <w:color w:val="000000" w:themeColor="text1"/>
          <w:sz w:val="24"/>
          <w:szCs w:val="24"/>
          <w14:textFill>
            <w14:solidFill>
              <w14:schemeClr w14:val="tx1"/>
            </w14:solidFill>
          </w14:textFill>
        </w:rPr>
      </w:pPr>
    </w:p>
    <w:p>
      <w:pPr>
        <w:spacing w:line="400" w:lineRule="exact"/>
        <w:rPr>
          <w:rFonts w:ascii="仿宋_GB2312" w:hAnsi="宋体" w:eastAsia="仿宋_GB2312" w:cs="Times New Roman"/>
          <w:color w:val="000000" w:themeColor="text1"/>
          <w:sz w:val="24"/>
          <w:szCs w:val="24"/>
          <w14:textFill>
            <w14:solidFill>
              <w14:schemeClr w14:val="tx1"/>
            </w14:solidFill>
          </w14:textFill>
        </w:rPr>
      </w:pPr>
    </w:p>
    <w:p>
      <w:pPr>
        <w:spacing w:line="400" w:lineRule="exact"/>
        <w:rPr>
          <w:rFonts w:ascii="仿宋_GB2312" w:hAnsi="宋体" w:eastAsia="仿宋_GB2312" w:cs="Times New Roman"/>
          <w:color w:val="000000" w:themeColor="text1"/>
          <w:sz w:val="24"/>
          <w:szCs w:val="24"/>
          <w14:textFill>
            <w14:solidFill>
              <w14:schemeClr w14:val="tx1"/>
            </w14:solidFill>
          </w14:textFill>
        </w:rPr>
      </w:pPr>
    </w:p>
    <w:p>
      <w:pPr>
        <w:spacing w:line="400" w:lineRule="exact"/>
        <w:rPr>
          <w:rFonts w:ascii="仿宋_GB2312" w:hAnsi="宋体" w:eastAsia="仿宋_GB2312" w:cs="Times New Roman"/>
          <w:color w:val="000000" w:themeColor="text1"/>
          <w:sz w:val="24"/>
          <w:szCs w:val="24"/>
          <w14:textFill>
            <w14:solidFill>
              <w14:schemeClr w14:val="tx1"/>
            </w14:solidFill>
          </w14:textFill>
        </w:rPr>
      </w:pPr>
    </w:p>
    <w:p>
      <w:pPr>
        <w:spacing w:line="400" w:lineRule="exact"/>
        <w:rPr>
          <w:rFonts w:ascii="仿宋_GB2312" w:hAnsi="宋体" w:eastAsia="仿宋_GB2312" w:cs="Times New Roman"/>
          <w:color w:val="000000" w:themeColor="text1"/>
          <w:sz w:val="24"/>
          <w:szCs w:val="24"/>
          <w14:textFill>
            <w14:solidFill>
              <w14:schemeClr w14:val="tx1"/>
            </w14:solidFill>
          </w14:textFill>
        </w:rPr>
      </w:pPr>
    </w:p>
    <w:p>
      <w:pPr>
        <w:spacing w:line="400" w:lineRule="exact"/>
        <w:rPr>
          <w:rFonts w:ascii="仿宋_GB2312" w:hAnsi="宋体" w:eastAsia="仿宋_GB2312" w:cs="Times New Roman"/>
          <w:color w:val="000000" w:themeColor="text1"/>
          <w:sz w:val="24"/>
          <w:szCs w:val="24"/>
          <w14:textFill>
            <w14:solidFill>
              <w14:schemeClr w14:val="tx1"/>
            </w14:solidFill>
          </w14:textFill>
        </w:rPr>
      </w:pPr>
    </w:p>
    <w:p>
      <w:pPr>
        <w:spacing w:line="400" w:lineRule="exact"/>
        <w:rPr>
          <w:rFonts w:ascii="仿宋_GB2312" w:hAnsi="宋体" w:eastAsia="仿宋_GB2312" w:cs="Times New Roman"/>
          <w:color w:val="000000" w:themeColor="text1"/>
          <w:sz w:val="24"/>
          <w:szCs w:val="24"/>
          <w14:textFill>
            <w14:solidFill>
              <w14:schemeClr w14:val="tx1"/>
            </w14:solidFill>
          </w14:textFill>
        </w:rPr>
      </w:pPr>
    </w:p>
    <w:p>
      <w:pPr>
        <w:spacing w:line="400" w:lineRule="exact"/>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 xml:space="preserve">竞投人全称（公章）：                   </w:t>
      </w:r>
    </w:p>
    <w:p>
      <w:pPr>
        <w:spacing w:line="400" w:lineRule="exact"/>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法定代表人（</w:t>
      </w:r>
      <w:r>
        <w:rPr>
          <w:rFonts w:hint="eastAsia" w:ascii="仿宋_GB2312" w:hAnsi="宋体" w:eastAsia="仿宋_GB2312" w:cs="Times New Roman"/>
          <w:b/>
          <w:bCs/>
          <w:color w:val="000000" w:themeColor="text1"/>
          <w:sz w:val="24"/>
          <w:szCs w:val="24"/>
          <w14:textFill>
            <w14:solidFill>
              <w14:schemeClr w14:val="tx1"/>
            </w14:solidFill>
          </w14:textFill>
        </w:rPr>
        <w:t>签字</w:t>
      </w:r>
      <w:r>
        <w:rPr>
          <w:rFonts w:hint="eastAsia" w:ascii="仿宋_GB2312" w:hAnsi="宋体" w:eastAsia="仿宋_GB2312" w:cs="Times New Roman"/>
          <w:color w:val="000000" w:themeColor="text1"/>
          <w:sz w:val="24"/>
          <w:szCs w:val="24"/>
          <w14:textFill>
            <w14:solidFill>
              <w14:schemeClr w14:val="tx1"/>
            </w14:solidFill>
          </w14:textFill>
        </w:rPr>
        <w:t xml:space="preserve">）：        </w:t>
      </w:r>
    </w:p>
    <w:p>
      <w:pPr>
        <w:spacing w:line="400" w:lineRule="exact"/>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被授权人(竞投人授权代表)（</w:t>
      </w:r>
      <w:r>
        <w:rPr>
          <w:rFonts w:hint="eastAsia" w:ascii="仿宋_GB2312" w:hAnsi="宋体" w:eastAsia="仿宋_GB2312" w:cs="Times New Roman"/>
          <w:b/>
          <w:bCs/>
          <w:color w:val="000000" w:themeColor="text1"/>
          <w:sz w:val="24"/>
          <w:szCs w:val="24"/>
          <w14:textFill>
            <w14:solidFill>
              <w14:schemeClr w14:val="tx1"/>
            </w14:solidFill>
          </w14:textFill>
        </w:rPr>
        <w:t>签字</w:t>
      </w:r>
      <w:r>
        <w:rPr>
          <w:rFonts w:hint="eastAsia" w:ascii="仿宋_GB2312" w:hAnsi="宋体" w:eastAsia="仿宋_GB2312" w:cs="Times New Roman"/>
          <w:color w:val="000000" w:themeColor="text1"/>
          <w:sz w:val="24"/>
          <w:szCs w:val="24"/>
          <w14:textFill>
            <w14:solidFill>
              <w14:schemeClr w14:val="tx1"/>
            </w14:solidFill>
          </w14:textFill>
        </w:rPr>
        <w:t>）：</w:t>
      </w: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Cs w:val="21"/>
          <w14:textFill>
            <w14:solidFill>
              <w14:schemeClr w14:val="tx1"/>
            </w14:solidFill>
          </w14:textFill>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spacing w:line="400" w:lineRule="exact"/>
              <w:jc w:val="center"/>
              <w:rPr>
                <w:rFonts w:ascii="仿宋_GB2312" w:hAnsi="宋体" w:eastAsia="仿宋_GB2312" w:cs="Times New Roman"/>
                <w:b/>
                <w:color w:val="000000" w:themeColor="text1"/>
                <w:szCs w:val="21"/>
                <w14:textFill>
                  <w14:solidFill>
                    <w14:schemeClr w14:val="tx1"/>
                  </w14:solidFill>
                </w14:textFill>
              </w:rPr>
            </w:pPr>
            <w:r>
              <w:rPr>
                <w:rFonts w:hint="eastAsia" w:ascii="仿宋_GB2312" w:hAnsi="宋体" w:eastAsia="仿宋_GB2312" w:cs="Times New Roman"/>
                <w:b/>
                <w:color w:val="000000" w:themeColor="text1"/>
                <w:szCs w:val="21"/>
                <w14:textFill>
                  <w14:solidFill>
                    <w14:schemeClr w14:val="tx1"/>
                  </w14:solidFill>
                </w14:textFill>
              </w:rPr>
              <w:t>被授权人(竞投人授权代表)</w:t>
            </w:r>
          </w:p>
          <w:p>
            <w:pPr>
              <w:spacing w:line="400" w:lineRule="exact"/>
              <w:jc w:val="center"/>
              <w:rPr>
                <w:rFonts w:ascii="仿宋_GB2312" w:hAnsi="宋体" w:eastAsia="仿宋_GB2312" w:cs="Times New Roman"/>
                <w:b/>
                <w:color w:val="000000" w:themeColor="text1"/>
                <w:szCs w:val="21"/>
                <w14:textFill>
                  <w14:solidFill>
                    <w14:schemeClr w14:val="tx1"/>
                  </w14:solidFill>
                </w14:textFill>
              </w:rPr>
            </w:pPr>
            <w:r>
              <w:rPr>
                <w:rFonts w:hint="eastAsia" w:ascii="仿宋_GB2312" w:hAnsi="宋体" w:eastAsia="仿宋_GB2312" w:cs="Times New Roman"/>
                <w:b/>
                <w:color w:val="000000" w:themeColor="text1"/>
                <w:szCs w:val="21"/>
                <w14:textFill>
                  <w14:solidFill>
                    <w14:schemeClr w14:val="tx1"/>
                  </w14:solidFill>
                </w14:textFill>
              </w:rPr>
              <w:t>居民身份证复印件（盖章）</w:t>
            </w:r>
          </w:p>
          <w:p>
            <w:pPr>
              <w:spacing w:line="400" w:lineRule="exact"/>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b/>
                <w:color w:val="000000" w:themeColor="text1"/>
                <w:szCs w:val="21"/>
                <w14:textFill>
                  <w14:solidFill>
                    <w14:schemeClr w14:val="tx1"/>
                  </w14:solidFill>
                </w14:textFill>
              </w:rPr>
              <w:t>粘贴处</w:t>
            </w:r>
          </w:p>
        </w:tc>
      </w:tr>
    </w:tbl>
    <w:p>
      <w:pPr>
        <w:keepNext/>
        <w:keepLines/>
        <w:spacing w:before="260" w:after="260" w:line="400" w:lineRule="exact"/>
        <w:outlineLvl w:val="1"/>
        <w:rPr>
          <w:rFonts w:ascii="仿宋_GB2312" w:hAnsi="Arial" w:eastAsia="仿宋_GB2312" w:cs="Times New Roman"/>
          <w:b/>
          <w:bCs/>
          <w:color w:val="000000" w:themeColor="text1"/>
          <w:szCs w:val="21"/>
          <w14:textFill>
            <w14:solidFill>
              <w14:schemeClr w14:val="tx1"/>
            </w14:solidFill>
          </w14:textFill>
        </w:rPr>
      </w:pPr>
      <w:r>
        <w:rPr>
          <w:rFonts w:hint="eastAsia" w:ascii="仿宋_GB2312" w:hAnsi="Arial" w:eastAsia="仿宋_GB2312" w:cs="Times New Roman"/>
          <w:bCs/>
          <w:color w:val="000000" w:themeColor="text1"/>
          <w:sz w:val="24"/>
          <w:szCs w:val="24"/>
          <w14:textFill>
            <w14:solidFill>
              <w14:schemeClr w14:val="tx1"/>
            </w14:solidFill>
          </w14:textFill>
        </w:rPr>
        <w:t>附件4</w:t>
      </w:r>
      <w:r>
        <w:rPr>
          <w:rFonts w:ascii="仿宋_GB2312" w:hAnsi="Arial" w:eastAsia="仿宋_GB2312" w:cs="Times New Roman"/>
          <w:b/>
          <w:bCs/>
          <w:color w:val="000000" w:themeColor="text1"/>
          <w:szCs w:val="21"/>
          <w14:textFill>
            <w14:solidFill>
              <w14:schemeClr w14:val="tx1"/>
            </w14:solidFill>
          </w14:textFill>
        </w:rPr>
        <w:t xml:space="preserve"> </w:t>
      </w:r>
    </w:p>
    <w:bookmarkEnd w:id="18"/>
    <w:p>
      <w:pPr>
        <w:keepNext/>
        <w:keepLines/>
        <w:spacing w:before="260" w:after="260" w:line="400" w:lineRule="exact"/>
        <w:jc w:val="center"/>
        <w:outlineLvl w:val="1"/>
        <w:rPr>
          <w:rFonts w:ascii="仿宋_GB2312" w:hAnsi="宋体" w:eastAsia="仿宋_GB2312" w:cs="宋体"/>
          <w:b/>
          <w:bCs/>
          <w:color w:val="000000" w:themeColor="text1"/>
          <w:sz w:val="32"/>
          <w:szCs w:val="32"/>
          <w14:textFill>
            <w14:solidFill>
              <w14:schemeClr w14:val="tx1"/>
            </w14:solidFill>
          </w14:textFill>
        </w:rPr>
      </w:pPr>
    </w:p>
    <w:p>
      <w:pPr>
        <w:keepNext/>
        <w:keepLines/>
        <w:spacing w:before="260" w:after="260" w:line="400" w:lineRule="exact"/>
        <w:jc w:val="center"/>
        <w:outlineLvl w:val="1"/>
        <w:rPr>
          <w:rFonts w:ascii="仿宋_GB2312" w:hAnsi="宋体" w:eastAsia="仿宋_GB2312" w:cs="宋体"/>
          <w:b/>
          <w:bCs/>
          <w:color w:val="000000" w:themeColor="text1"/>
          <w:sz w:val="32"/>
          <w:szCs w:val="32"/>
          <w14:textFill>
            <w14:solidFill>
              <w14:schemeClr w14:val="tx1"/>
            </w14:solidFill>
          </w14:textFill>
        </w:rPr>
      </w:pPr>
      <w:r>
        <w:rPr>
          <w:rFonts w:hint="eastAsia" w:ascii="仿宋_GB2312" w:hAnsi="宋体" w:eastAsia="仿宋_GB2312" w:cs="宋体"/>
          <w:b/>
          <w:bCs/>
          <w:color w:val="000000" w:themeColor="text1"/>
          <w:sz w:val="32"/>
          <w:szCs w:val="32"/>
          <w14:textFill>
            <w14:solidFill>
              <w14:schemeClr w14:val="tx1"/>
            </w14:solidFill>
          </w14:textFill>
        </w:rPr>
        <w:t>竞投报价表</w:t>
      </w:r>
    </w:p>
    <w:p>
      <w:pPr>
        <w:spacing w:line="4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Tahoma"/>
          <w:color w:val="000000" w:themeColor="text1"/>
          <w:szCs w:val="21"/>
          <w14:textFill>
            <w14:solidFill>
              <w14:schemeClr w14:val="tx1"/>
            </w14:solidFill>
          </w14:textFill>
        </w:rPr>
        <w:t>项目名称</w:t>
      </w:r>
      <w:r>
        <w:rPr>
          <w:rFonts w:hint="eastAsia" w:ascii="仿宋_GB2312" w:hAnsi="宋体" w:eastAsia="仿宋_GB2312" w:cs="Tahoma"/>
          <w:color w:val="000000" w:themeColor="text1"/>
          <w:kern w:val="28"/>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 xml:space="preserve"> </w:t>
      </w:r>
      <w:r>
        <w:rPr>
          <w:rFonts w:hint="eastAsia" w:ascii="仿宋_GB2312" w:hAnsi="宋体" w:eastAsia="仿宋_GB2312" w:cs="Tahoma"/>
          <w:color w:val="000000" w:themeColor="text1"/>
          <w:kern w:val="28"/>
          <w:szCs w:val="21"/>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[货币单位：人民币元]</w:t>
      </w:r>
    </w:p>
    <w:p>
      <w:pPr>
        <w:spacing w:line="400" w:lineRule="exact"/>
        <w:rPr>
          <w:rFonts w:ascii="仿宋_GB2312" w:hAnsi="宋体" w:eastAsia="仿宋_GB2312" w:cs="Tahoma"/>
          <w:color w:val="000000" w:themeColor="text1"/>
          <w:kern w:val="28"/>
          <w:szCs w:val="21"/>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序号</w:t>
            </w:r>
          </w:p>
        </w:tc>
        <w:tc>
          <w:tcPr>
            <w:tcW w:w="3911" w:type="dxa"/>
            <w:vAlign w:val="center"/>
          </w:tcPr>
          <w:p>
            <w:pPr>
              <w:jc w:val="center"/>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报价内容</w:t>
            </w:r>
          </w:p>
        </w:tc>
        <w:tc>
          <w:tcPr>
            <w:tcW w:w="2365" w:type="dxa"/>
            <w:vAlign w:val="center"/>
          </w:tcPr>
          <w:p>
            <w:pPr>
              <w:jc w:val="center"/>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报价金额</w:t>
            </w:r>
          </w:p>
        </w:tc>
        <w:tc>
          <w:tcPr>
            <w:tcW w:w="2365" w:type="dxa"/>
            <w:vAlign w:val="center"/>
          </w:tcPr>
          <w:p>
            <w:pPr>
              <w:jc w:val="center"/>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1</w:t>
            </w:r>
          </w:p>
        </w:tc>
        <w:tc>
          <w:tcPr>
            <w:tcW w:w="3911" w:type="dxa"/>
            <w:vAlign w:val="center"/>
          </w:tcPr>
          <w:p>
            <w:pPr>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竞投总报价（含税）</w:t>
            </w:r>
          </w:p>
        </w:tc>
        <w:tc>
          <w:tcPr>
            <w:tcW w:w="2365" w:type="dxa"/>
            <w:vAlign w:val="center"/>
          </w:tcPr>
          <w:p>
            <w:pPr>
              <w:rPr>
                <w:rFonts w:ascii="Calibri" w:hAnsi="Calibri" w:eastAsia="宋体" w:cs="Times New Roman"/>
                <w:color w:val="000000" w:themeColor="text1"/>
                <w:szCs w:val="24"/>
                <w14:textFill>
                  <w14:solidFill>
                    <w14:schemeClr w14:val="tx1"/>
                  </w14:solidFill>
                </w14:textFill>
              </w:rPr>
            </w:pPr>
          </w:p>
        </w:tc>
        <w:tc>
          <w:tcPr>
            <w:tcW w:w="2365" w:type="dxa"/>
            <w:vAlign w:val="center"/>
          </w:tcPr>
          <w:p>
            <w:pPr>
              <w:rPr>
                <w:rFonts w:ascii="Calibri" w:hAnsi="Calibri" w:eastAsia="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2</w:t>
            </w:r>
          </w:p>
        </w:tc>
        <w:tc>
          <w:tcPr>
            <w:tcW w:w="3911" w:type="dxa"/>
            <w:vAlign w:val="center"/>
          </w:tcPr>
          <w:p>
            <w:pPr>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不含税报价</w:t>
            </w:r>
          </w:p>
        </w:tc>
        <w:tc>
          <w:tcPr>
            <w:tcW w:w="2365" w:type="dxa"/>
            <w:vAlign w:val="center"/>
          </w:tcPr>
          <w:p>
            <w:pPr>
              <w:rPr>
                <w:rFonts w:ascii="Calibri" w:hAnsi="Calibri" w:eastAsia="宋体" w:cs="Times New Roman"/>
                <w:color w:val="000000" w:themeColor="text1"/>
                <w:szCs w:val="24"/>
                <w14:textFill>
                  <w14:solidFill>
                    <w14:schemeClr w14:val="tx1"/>
                  </w14:solidFill>
                </w14:textFill>
              </w:rPr>
            </w:pPr>
          </w:p>
        </w:tc>
        <w:tc>
          <w:tcPr>
            <w:tcW w:w="2365" w:type="dxa"/>
            <w:vAlign w:val="center"/>
          </w:tcPr>
          <w:p>
            <w:pPr>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3</w:t>
            </w:r>
          </w:p>
        </w:tc>
        <w:tc>
          <w:tcPr>
            <w:tcW w:w="3911" w:type="dxa"/>
            <w:vAlign w:val="center"/>
          </w:tcPr>
          <w:p>
            <w:pPr>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增值税费</w:t>
            </w:r>
          </w:p>
        </w:tc>
        <w:tc>
          <w:tcPr>
            <w:tcW w:w="2365" w:type="dxa"/>
            <w:vAlign w:val="center"/>
          </w:tcPr>
          <w:p>
            <w:pPr>
              <w:rPr>
                <w:rFonts w:ascii="Calibri" w:hAnsi="Calibri" w:eastAsia="宋体" w:cs="Times New Roman"/>
                <w:color w:val="000000" w:themeColor="text1"/>
                <w:szCs w:val="24"/>
                <w14:textFill>
                  <w14:solidFill>
                    <w14:schemeClr w14:val="tx1"/>
                  </w14:solidFill>
                </w14:textFill>
              </w:rPr>
            </w:pPr>
          </w:p>
        </w:tc>
        <w:tc>
          <w:tcPr>
            <w:tcW w:w="2365" w:type="dxa"/>
            <w:vAlign w:val="center"/>
          </w:tcPr>
          <w:p>
            <w:pPr>
              <w:rPr>
                <w:rFonts w:ascii="Calibri" w:hAnsi="Calibri" w:eastAsia="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4</w:t>
            </w:r>
          </w:p>
        </w:tc>
        <w:tc>
          <w:tcPr>
            <w:tcW w:w="3911" w:type="dxa"/>
            <w:vAlign w:val="center"/>
          </w:tcPr>
          <w:p>
            <w:pPr>
              <w:rPr>
                <w:rFonts w:ascii="Calibri" w:hAnsi="Calibri" w:eastAsia="宋体" w:cs="Times New Roman"/>
                <w:color w:val="000000" w:themeColor="text1"/>
                <w:szCs w:val="24"/>
                <w14:textFill>
                  <w14:solidFill>
                    <w14:schemeClr w14:val="tx1"/>
                  </w14:solidFill>
                </w14:textFill>
              </w:rPr>
            </w:pPr>
            <w:r>
              <w:rPr>
                <w:rFonts w:hint="eastAsia" w:ascii="Calibri" w:hAnsi="Calibri" w:eastAsia="宋体" w:cs="Times New Roman"/>
                <w:color w:val="000000" w:themeColor="text1"/>
                <w:szCs w:val="24"/>
                <w14:textFill>
                  <w14:solidFill>
                    <w14:schemeClr w14:val="tx1"/>
                  </w14:solidFill>
                </w14:textFill>
              </w:rPr>
              <w:t>增值税专用发票税率（%）</w:t>
            </w:r>
          </w:p>
        </w:tc>
        <w:tc>
          <w:tcPr>
            <w:tcW w:w="2365" w:type="dxa"/>
            <w:vAlign w:val="center"/>
          </w:tcPr>
          <w:p>
            <w:pPr>
              <w:rPr>
                <w:rFonts w:ascii="Calibri" w:hAnsi="Calibri" w:eastAsia="宋体" w:cs="Times New Roman"/>
                <w:color w:val="000000" w:themeColor="text1"/>
                <w:szCs w:val="24"/>
                <w14:textFill>
                  <w14:solidFill>
                    <w14:schemeClr w14:val="tx1"/>
                  </w14:solidFill>
                </w14:textFill>
              </w:rPr>
            </w:pPr>
          </w:p>
        </w:tc>
        <w:tc>
          <w:tcPr>
            <w:tcW w:w="2365" w:type="dxa"/>
            <w:vAlign w:val="center"/>
          </w:tcPr>
          <w:p>
            <w:pPr>
              <w:rPr>
                <w:rFonts w:ascii="Calibri" w:hAnsi="Calibri" w:eastAsia="宋体" w:cs="Times New Roman"/>
                <w:color w:val="000000" w:themeColor="text1"/>
                <w:szCs w:val="24"/>
                <w14:textFill>
                  <w14:solidFill>
                    <w14:schemeClr w14:val="tx1"/>
                  </w14:solidFill>
                </w14:textFill>
              </w:rPr>
            </w:pPr>
          </w:p>
        </w:tc>
      </w:tr>
    </w:tbl>
    <w:p>
      <w:pPr>
        <w:spacing w:line="400" w:lineRule="exact"/>
        <w:rPr>
          <w:rFonts w:ascii="仿宋_GB2312" w:hAnsi="宋体" w:eastAsia="仿宋_GB2312" w:cs="Times New Roman"/>
          <w:bCs/>
          <w:color w:val="000000" w:themeColor="text1"/>
          <w:szCs w:val="21"/>
          <w14:textFill>
            <w14:solidFill>
              <w14:schemeClr w14:val="tx1"/>
            </w14:solidFill>
          </w14:textFill>
        </w:rPr>
      </w:pPr>
    </w:p>
    <w:p>
      <w:pPr>
        <w:spacing w:line="400" w:lineRule="exact"/>
        <w:rPr>
          <w:rFonts w:ascii="仿宋_GB2312" w:hAnsi="宋体" w:eastAsia="仿宋_GB2312" w:cs="Times New Roman"/>
          <w:bCs/>
          <w:color w:val="000000" w:themeColor="text1"/>
          <w:szCs w:val="21"/>
          <w14:textFill>
            <w14:solidFill>
              <w14:schemeClr w14:val="tx1"/>
            </w14:solidFill>
          </w14:textFill>
        </w:rPr>
      </w:pPr>
      <w:r>
        <w:rPr>
          <w:rFonts w:hint="eastAsia" w:ascii="仿宋_GB2312" w:hAnsi="宋体" w:eastAsia="仿宋_GB2312" w:cs="Times New Roman"/>
          <w:bCs/>
          <w:color w:val="000000" w:themeColor="text1"/>
          <w:szCs w:val="21"/>
          <w14:textFill>
            <w14:solidFill>
              <w14:schemeClr w14:val="tx1"/>
            </w14:solidFill>
          </w14:textFill>
        </w:rPr>
        <w:t>竞投人全称（公章）:</w:t>
      </w:r>
    </w:p>
    <w:p>
      <w:pPr>
        <w:tabs>
          <w:tab w:val="left" w:pos="3600"/>
        </w:tabs>
        <w:spacing w:line="400" w:lineRule="exact"/>
        <w:rPr>
          <w:rFonts w:ascii="仿宋_GB2312" w:hAnsi="宋体" w:eastAsia="仿宋_GB2312" w:cs="Times New Roman"/>
          <w:bCs/>
          <w:color w:val="000000" w:themeColor="text1"/>
          <w:szCs w:val="21"/>
          <w14:textFill>
            <w14:solidFill>
              <w14:schemeClr w14:val="tx1"/>
            </w14:solidFill>
          </w14:textFill>
        </w:rPr>
      </w:pPr>
      <w:r>
        <w:rPr>
          <w:rFonts w:hint="eastAsia" w:ascii="仿宋_GB2312" w:hAnsi="宋体" w:eastAsia="仿宋_GB2312" w:cs="Times New Roman"/>
          <w:bCs/>
          <w:color w:val="000000" w:themeColor="text1"/>
          <w:szCs w:val="21"/>
          <w14:textFill>
            <w14:solidFill>
              <w14:schemeClr w14:val="tx1"/>
            </w14:solidFill>
          </w14:textFill>
        </w:rPr>
        <w:t>法定代表人或其竞投人授权代表(</w:t>
      </w:r>
      <w:r>
        <w:rPr>
          <w:rFonts w:hint="eastAsia" w:ascii="仿宋_GB2312" w:hAnsi="宋体" w:eastAsia="仿宋_GB2312" w:cs="Times New Roman"/>
          <w:b/>
          <w:color w:val="000000" w:themeColor="text1"/>
          <w:szCs w:val="21"/>
          <w14:textFill>
            <w14:solidFill>
              <w14:schemeClr w14:val="tx1"/>
            </w14:solidFill>
          </w14:textFill>
        </w:rPr>
        <w:t>签字</w:t>
      </w:r>
      <w:r>
        <w:rPr>
          <w:rFonts w:hint="eastAsia" w:ascii="仿宋_GB2312" w:hAnsi="宋体" w:eastAsia="仿宋_GB2312" w:cs="Times New Roman"/>
          <w:bCs/>
          <w:color w:val="000000" w:themeColor="text1"/>
          <w:szCs w:val="21"/>
          <w14:textFill>
            <w14:solidFill>
              <w14:schemeClr w14:val="tx1"/>
            </w14:solidFill>
          </w14:textFill>
        </w:rPr>
        <w:t>)：</w:t>
      </w:r>
    </w:p>
    <w:p>
      <w:pPr>
        <w:spacing w:before="120" w:after="120" w:line="400" w:lineRule="exact"/>
        <w:rPr>
          <w:rFonts w:ascii="仿宋_GB2312" w:hAnsi="宋体" w:eastAsia="仿宋_GB2312" w:cs="Times New Roman"/>
          <w:bCs/>
          <w:color w:val="000000" w:themeColor="text1"/>
          <w:szCs w:val="21"/>
          <w14:textFill>
            <w14:solidFill>
              <w14:schemeClr w14:val="tx1"/>
            </w14:solidFill>
          </w14:textFill>
        </w:rPr>
      </w:pPr>
      <w:r>
        <w:rPr>
          <w:rFonts w:hint="eastAsia" w:ascii="仿宋_GB2312" w:hAnsi="宋体" w:eastAsia="仿宋_GB2312" w:cs="Times New Roman"/>
          <w:bCs/>
          <w:color w:val="000000" w:themeColor="text1"/>
          <w:szCs w:val="21"/>
          <w14:textFill>
            <w14:solidFill>
              <w14:schemeClr w14:val="tx1"/>
            </w14:solidFill>
          </w14:textFill>
        </w:rPr>
        <w:t>日    期：         年      月     日</w:t>
      </w:r>
    </w:p>
    <w:p>
      <w:pPr>
        <w:spacing w:line="400" w:lineRule="exact"/>
        <w:rPr>
          <w:rFonts w:ascii="Calibri" w:hAnsi="Calibri" w:eastAsia="宋体" w:cs="Times New Roman"/>
          <w:color w:val="000000" w:themeColor="text1"/>
          <w:szCs w:val="24"/>
          <w14:textFill>
            <w14:solidFill>
              <w14:schemeClr w14:val="tx1"/>
            </w14:solidFill>
          </w14:textFill>
        </w:rPr>
      </w:pPr>
    </w:p>
    <w:p>
      <w:pPr>
        <w:spacing w:line="400" w:lineRule="exact"/>
        <w:jc w:val="left"/>
        <w:rPr>
          <w:rFonts w:ascii="仿宋_GB2312" w:hAnsi="仿宋_GB2312" w:eastAsia="仿宋_GB2312" w:cs="仿宋_GB2312"/>
          <w:color w:val="000000" w:themeColor="text1"/>
          <w:szCs w:val="21"/>
          <w14:textFill>
            <w14:solidFill>
              <w14:schemeClr w14:val="tx1"/>
            </w14:solidFill>
          </w14:textFill>
        </w:rPr>
      </w:pPr>
    </w:p>
    <w:p>
      <w:pPr>
        <w:spacing w:line="400" w:lineRule="exact"/>
        <w:jc w:val="left"/>
        <w:rPr>
          <w:rFonts w:ascii="仿宋_GB2312" w:hAnsi="仿宋_GB2312" w:eastAsia="仿宋_GB2312" w:cs="仿宋_GB2312"/>
          <w:color w:val="000000" w:themeColor="text1"/>
          <w:szCs w:val="21"/>
          <w14:textFill>
            <w14:solidFill>
              <w14:schemeClr w14:val="tx1"/>
            </w14:solidFill>
          </w14:textFill>
        </w:rPr>
      </w:pPr>
    </w:p>
    <w:p>
      <w:pPr>
        <w:spacing w:line="400" w:lineRule="exact"/>
        <w:jc w:val="left"/>
        <w:rPr>
          <w:rFonts w:ascii="仿宋_GB2312" w:hAnsi="仿宋_GB2312" w:eastAsia="仿宋_GB2312" w:cs="仿宋_GB2312"/>
          <w:color w:val="000000" w:themeColor="text1"/>
          <w:szCs w:val="21"/>
          <w14:textFill>
            <w14:solidFill>
              <w14:schemeClr w14:val="tx1"/>
            </w14:solidFill>
          </w14:textFill>
        </w:rPr>
      </w:pPr>
    </w:p>
    <w:p>
      <w:pPr>
        <w:spacing w:line="400" w:lineRule="exact"/>
        <w:jc w:val="left"/>
        <w:rPr>
          <w:rFonts w:ascii="仿宋_GB2312" w:hAnsi="仿宋_GB2312" w:eastAsia="仿宋_GB2312" w:cs="仿宋_GB2312"/>
          <w:color w:val="000000" w:themeColor="text1"/>
          <w:szCs w:val="21"/>
          <w14:textFill>
            <w14:solidFill>
              <w14:schemeClr w14:val="tx1"/>
            </w14:solidFill>
          </w14:textFill>
        </w:rPr>
      </w:pPr>
    </w:p>
    <w:bookmarkEnd w:id="19"/>
    <w:p>
      <w:pPr>
        <w:keepNext/>
        <w:keepLines/>
        <w:spacing w:before="260" w:after="260" w:line="400" w:lineRule="exact"/>
        <w:outlineLvl w:val="1"/>
        <w:rPr>
          <w:rFonts w:ascii="仿宋_GB2312" w:hAnsi="Arial" w:eastAsia="仿宋_GB2312" w:cs="Times New Roman"/>
          <w:b/>
          <w:bCs/>
          <w:color w:val="000000" w:themeColor="text1"/>
          <w:sz w:val="32"/>
          <w:szCs w:val="32"/>
          <w14:textFill>
            <w14:solidFill>
              <w14:schemeClr w14:val="tx1"/>
            </w14:solidFill>
          </w14:textFill>
        </w:rPr>
      </w:pPr>
      <w:bookmarkStart w:id="20" w:name="_Toc334797774"/>
      <w:r>
        <w:rPr>
          <w:rFonts w:ascii="仿宋_GB2312" w:hAnsi="Arial" w:eastAsia="仿宋_GB2312" w:cs="Times New Roman"/>
          <w:b/>
          <w:bCs/>
          <w:color w:val="000000" w:themeColor="text1"/>
          <w:sz w:val="32"/>
          <w:szCs w:val="32"/>
          <w14:textFill>
            <w14:solidFill>
              <w14:schemeClr w14:val="tx1"/>
            </w14:solidFill>
          </w14:textFill>
        </w:rPr>
        <w:br w:type="page"/>
      </w:r>
      <w:bookmarkEnd w:id="20"/>
    </w:p>
    <w:p>
      <w:pPr>
        <w:keepNext/>
        <w:keepLines/>
        <w:spacing w:before="260" w:after="260" w:line="400" w:lineRule="exact"/>
        <w:outlineLvl w:val="1"/>
        <w:rPr>
          <w:rFonts w:ascii="仿宋_GB2312" w:hAnsi="Arial" w:eastAsia="仿宋_GB2312" w:cs="Times New Roman"/>
          <w:bCs/>
          <w:color w:val="000000" w:themeColor="text1"/>
          <w:sz w:val="24"/>
          <w:szCs w:val="24"/>
          <w14:textFill>
            <w14:solidFill>
              <w14:schemeClr w14:val="tx1"/>
            </w14:solidFill>
          </w14:textFill>
        </w:rPr>
      </w:pPr>
      <w:r>
        <w:rPr>
          <w:rFonts w:hint="eastAsia" w:ascii="仿宋_GB2312" w:hAnsi="Arial" w:eastAsia="仿宋_GB2312" w:cs="Times New Roman"/>
          <w:bCs/>
          <w:color w:val="000000" w:themeColor="text1"/>
          <w:sz w:val="24"/>
          <w:szCs w:val="24"/>
          <w14:textFill>
            <w14:solidFill>
              <w14:schemeClr w14:val="tx1"/>
            </w14:solidFill>
          </w14:textFill>
        </w:rPr>
        <w:t>附件5</w:t>
      </w:r>
    </w:p>
    <w:p>
      <w:pPr>
        <w:keepNext/>
        <w:keepLines/>
        <w:spacing w:before="260" w:after="260" w:line="400" w:lineRule="exact"/>
        <w:jc w:val="center"/>
        <w:outlineLvl w:val="1"/>
        <w:rPr>
          <w:rFonts w:ascii="仿宋_GB2312" w:hAnsi="宋体" w:eastAsia="仿宋_GB2312" w:cs="宋体"/>
          <w:b/>
          <w:bCs/>
          <w:color w:val="000000" w:themeColor="text1"/>
          <w:sz w:val="32"/>
          <w:szCs w:val="32"/>
          <w14:textFill>
            <w14:solidFill>
              <w14:schemeClr w14:val="tx1"/>
            </w14:solidFill>
          </w14:textFill>
        </w:rPr>
      </w:pPr>
      <w:r>
        <w:rPr>
          <w:rFonts w:hint="eastAsia" w:ascii="仿宋_GB2312" w:hAnsi="宋体" w:eastAsia="仿宋_GB2312" w:cs="宋体"/>
          <w:b/>
          <w:bCs/>
          <w:color w:val="000000" w:themeColor="text1"/>
          <w:sz w:val="32"/>
          <w:szCs w:val="32"/>
          <w14:textFill>
            <w14:solidFill>
              <w14:schemeClr w14:val="tx1"/>
            </w14:solidFill>
          </w14:textFill>
        </w:rPr>
        <w:t>竞投报价执行清单</w:t>
      </w:r>
    </w:p>
    <w:tbl>
      <w:tblPr>
        <w:tblStyle w:val="6"/>
        <w:tblW w:w="6654" w:type="pct"/>
        <w:tblInd w:w="-1452" w:type="dxa"/>
        <w:tblLayout w:type="fixed"/>
        <w:tblCellMar>
          <w:top w:w="0" w:type="dxa"/>
          <w:left w:w="108" w:type="dxa"/>
          <w:bottom w:w="0" w:type="dxa"/>
          <w:right w:w="108" w:type="dxa"/>
        </w:tblCellMar>
      </w:tblPr>
      <w:tblGrid>
        <w:gridCol w:w="1277"/>
        <w:gridCol w:w="1558"/>
        <w:gridCol w:w="853"/>
        <w:gridCol w:w="567"/>
        <w:gridCol w:w="1699"/>
        <w:gridCol w:w="1277"/>
        <w:gridCol w:w="1558"/>
        <w:gridCol w:w="569"/>
        <w:gridCol w:w="851"/>
        <w:gridCol w:w="1132"/>
      </w:tblGrid>
      <w:tr>
        <w:tblPrEx>
          <w:tblCellMar>
            <w:top w:w="0" w:type="dxa"/>
            <w:left w:w="108" w:type="dxa"/>
            <w:bottom w:w="0" w:type="dxa"/>
            <w:right w:w="108" w:type="dxa"/>
          </w:tblCellMar>
        </w:tblPrEx>
        <w:trPr>
          <w:trHeight w:val="960" w:hRule="atLeast"/>
        </w:trPr>
        <w:tc>
          <w:tcPr>
            <w:tcW w:w="563" w:type="pct"/>
            <w:tcBorders>
              <w:top w:val="single" w:color="auto" w:sz="4" w:space="0"/>
              <w:left w:val="single" w:color="auto" w:sz="4" w:space="0"/>
              <w:bottom w:val="single" w:color="auto" w:sz="4" w:space="0"/>
              <w:right w:val="single" w:color="auto" w:sz="4" w:space="0"/>
            </w:tcBorders>
            <w:shd w:val="clear" w:color="000000" w:fill="BFBFBF"/>
            <w:noWrap/>
            <w:vAlign w:val="center"/>
          </w:tcPr>
          <w:p>
            <w:pPr>
              <w:widowControl/>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接送路线</w:t>
            </w:r>
          </w:p>
        </w:tc>
        <w:tc>
          <w:tcPr>
            <w:tcW w:w="687" w:type="pct"/>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用车时间</w:t>
            </w:r>
          </w:p>
        </w:tc>
        <w:tc>
          <w:tcPr>
            <w:tcW w:w="376" w:type="pct"/>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服务内容</w:t>
            </w:r>
          </w:p>
        </w:tc>
        <w:tc>
          <w:tcPr>
            <w:tcW w:w="250"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数量</w:t>
            </w:r>
          </w:p>
        </w:tc>
        <w:tc>
          <w:tcPr>
            <w:tcW w:w="749" w:type="pct"/>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日班次</w:t>
            </w:r>
          </w:p>
        </w:tc>
        <w:tc>
          <w:tcPr>
            <w:tcW w:w="563"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每日限时</w:t>
            </w:r>
            <w:r>
              <w:rPr>
                <w:rFonts w:hint="eastAsia" w:ascii="宋体" w:hAnsi="宋体" w:eastAsia="宋体" w:cs="宋体"/>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（元/小时）</w:t>
            </w:r>
          </w:p>
        </w:tc>
        <w:tc>
          <w:tcPr>
            <w:tcW w:w="687"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每日限公里</w:t>
            </w:r>
            <w:r>
              <w:rPr>
                <w:rFonts w:hint="eastAsia" w:ascii="宋体" w:hAnsi="宋体" w:eastAsia="宋体" w:cs="宋体"/>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（元/公里）</w:t>
            </w:r>
          </w:p>
        </w:tc>
        <w:tc>
          <w:tcPr>
            <w:tcW w:w="251"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单价</w:t>
            </w:r>
          </w:p>
        </w:tc>
        <w:tc>
          <w:tcPr>
            <w:tcW w:w="37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月合计</w:t>
            </w:r>
            <w:r>
              <w:rPr>
                <w:rFonts w:hint="eastAsia" w:ascii="宋体" w:hAnsi="宋体" w:eastAsia="宋体" w:cs="宋体"/>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（元）</w:t>
            </w:r>
          </w:p>
        </w:tc>
        <w:tc>
          <w:tcPr>
            <w:tcW w:w="499"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备注</w:t>
            </w:r>
          </w:p>
        </w:tc>
      </w:tr>
      <w:tr>
        <w:tblPrEx>
          <w:tblCellMar>
            <w:top w:w="0" w:type="dxa"/>
            <w:left w:w="108" w:type="dxa"/>
            <w:bottom w:w="0" w:type="dxa"/>
            <w:right w:w="108" w:type="dxa"/>
          </w:tblCellMar>
        </w:tblPrEx>
        <w:trPr>
          <w:trHeight w:val="2799" w:hRule="atLeast"/>
        </w:trPr>
        <w:tc>
          <w:tcPr>
            <w:tcW w:w="56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城隽雅苑——</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新造地铁站（来回接送）</w:t>
            </w:r>
          </w:p>
        </w:tc>
        <w:tc>
          <w:tcPr>
            <w:tcW w:w="6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周一至周五</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（约22天/月）</w:t>
            </w:r>
          </w:p>
        </w:tc>
        <w:tc>
          <w:tcPr>
            <w:tcW w:w="37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32座中巴或以上</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 台</w:t>
            </w:r>
          </w:p>
        </w:tc>
        <w:tc>
          <w:tcPr>
            <w:tcW w:w="7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（上午：9:00-12:30）  </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（下午：14:00-17：30）</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8"/>
                <w:szCs w:val="28"/>
                <w14:textFill>
                  <w14:solidFill>
                    <w14:schemeClr w14:val="tx1"/>
                  </w14:solidFill>
                </w14:textFill>
              </w:rPr>
              <w:t>20分钟/班</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午休时间：</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（12:30—14:00）</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车辆每日限行使用9小时，超出按</w:t>
            </w:r>
            <w:r>
              <w:rPr>
                <w:rFonts w:hint="eastAsia" w:ascii="宋体" w:hAnsi="宋体" w:eastAsia="宋体" w:cs="宋体"/>
                <w:color w:val="000000" w:themeColor="text1"/>
                <w:kern w:val="0"/>
                <w:sz w:val="24"/>
                <w:szCs w:val="24"/>
                <w:u w:val="single"/>
                <w14:textFill>
                  <w14:solidFill>
                    <w14:schemeClr w14:val="tx1"/>
                  </w14:solidFill>
                </w14:textFill>
              </w:rPr>
              <w:t xml:space="preserve"> 100元/小时 </w:t>
            </w:r>
            <w:r>
              <w:rPr>
                <w:rFonts w:hint="eastAsia" w:ascii="宋体" w:hAnsi="宋体" w:eastAsia="宋体" w:cs="宋体"/>
                <w:color w:val="000000" w:themeColor="text1"/>
                <w:kern w:val="0"/>
                <w:sz w:val="24"/>
                <w:szCs w:val="24"/>
                <w14:textFill>
                  <w14:solidFill>
                    <w14:schemeClr w14:val="tx1"/>
                  </w14:solidFill>
                </w14:textFill>
              </w:rPr>
              <w:t>计算</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（不足1小时按1小时计）</w:t>
            </w:r>
          </w:p>
        </w:tc>
        <w:tc>
          <w:tcPr>
            <w:tcW w:w="6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车辆每日限行100公里，超出按</w:t>
            </w:r>
            <w:r>
              <w:rPr>
                <w:rFonts w:hint="eastAsia" w:ascii="宋体" w:hAnsi="宋体" w:eastAsia="宋体" w:cs="宋体"/>
                <w:color w:val="000000" w:themeColor="text1"/>
                <w:kern w:val="0"/>
                <w:sz w:val="24"/>
                <w:szCs w:val="24"/>
                <w:u w:val="single"/>
                <w14:textFill>
                  <w14:solidFill>
                    <w14:schemeClr w14:val="tx1"/>
                  </w14:solidFill>
                </w14:textFill>
              </w:rPr>
              <w:t xml:space="preserve"> 10元/小时 </w:t>
            </w:r>
            <w:r>
              <w:rPr>
                <w:rFonts w:hint="eastAsia" w:ascii="宋体" w:hAnsi="宋体" w:eastAsia="宋体" w:cs="宋体"/>
                <w:color w:val="000000" w:themeColor="text1"/>
                <w:kern w:val="0"/>
                <w:sz w:val="24"/>
                <w:szCs w:val="24"/>
                <w14:textFill>
                  <w14:solidFill>
                    <w14:schemeClr w14:val="tx1"/>
                  </w14:solidFill>
                </w14:textFill>
              </w:rPr>
              <w:t>计算</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（不足1公里按1公里计）</w:t>
            </w:r>
          </w:p>
        </w:tc>
        <w:tc>
          <w:tcPr>
            <w:tcW w:w="25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37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4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车辆日单价不含司机餐费。</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如客人不带司机用餐，按</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 xml:space="preserve">元/餐 </w:t>
            </w:r>
            <w:r>
              <w:rPr>
                <w:rFonts w:hint="eastAsia" w:ascii="宋体" w:hAnsi="宋体" w:eastAsia="宋体" w:cs="宋体"/>
                <w:color w:val="000000" w:themeColor="text1"/>
                <w:kern w:val="0"/>
                <w:sz w:val="24"/>
                <w:szCs w:val="24"/>
                <w14:textFill>
                  <w14:solidFill>
                    <w14:schemeClr w14:val="tx1"/>
                  </w14:solidFill>
                </w14:textFill>
              </w:rPr>
              <w:t>计算。</w:t>
            </w:r>
          </w:p>
        </w:tc>
      </w:tr>
      <w:tr>
        <w:tblPrEx>
          <w:tblCellMar>
            <w:top w:w="0" w:type="dxa"/>
            <w:left w:w="108" w:type="dxa"/>
            <w:bottom w:w="0" w:type="dxa"/>
            <w:right w:w="108" w:type="dxa"/>
          </w:tblCellMar>
        </w:tblPrEx>
        <w:trPr>
          <w:trHeight w:val="2799" w:hRule="atLeast"/>
        </w:trPr>
        <w:tc>
          <w:tcPr>
            <w:tcW w:w="56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周六、周日</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（约8天/月）</w:t>
            </w:r>
          </w:p>
        </w:tc>
        <w:tc>
          <w:tcPr>
            <w:tcW w:w="37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32座中巴或以上</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 台</w:t>
            </w:r>
          </w:p>
        </w:tc>
        <w:tc>
          <w:tcPr>
            <w:tcW w:w="7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（上午：9:00-12:30）  （下午：14:00-18：00）</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8"/>
                <w:szCs w:val="28"/>
                <w14:textFill>
                  <w14:solidFill>
                    <w14:schemeClr w14:val="tx1"/>
                  </w14:solidFill>
                </w14:textFill>
              </w:rPr>
              <w:t>15分钟/班</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午休时间：</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（12:30—14:00）</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车辆每日限行使用9小时，超出按</w:t>
            </w:r>
            <w:r>
              <w:rPr>
                <w:rFonts w:hint="eastAsia" w:ascii="宋体" w:hAnsi="宋体" w:eastAsia="宋体" w:cs="宋体"/>
                <w:color w:val="000000" w:themeColor="text1"/>
                <w:kern w:val="0"/>
                <w:sz w:val="24"/>
                <w:szCs w:val="24"/>
                <w:u w:val="single"/>
                <w14:textFill>
                  <w14:solidFill>
                    <w14:schemeClr w14:val="tx1"/>
                  </w14:solidFill>
                </w14:textFill>
              </w:rPr>
              <w:t xml:space="preserve"> 100元/小时 </w:t>
            </w:r>
            <w:r>
              <w:rPr>
                <w:rFonts w:hint="eastAsia" w:ascii="宋体" w:hAnsi="宋体" w:eastAsia="宋体" w:cs="宋体"/>
                <w:color w:val="000000" w:themeColor="text1"/>
                <w:kern w:val="0"/>
                <w:sz w:val="24"/>
                <w:szCs w:val="24"/>
                <w14:textFill>
                  <w14:solidFill>
                    <w14:schemeClr w14:val="tx1"/>
                  </w14:solidFill>
                </w14:textFill>
              </w:rPr>
              <w:t>计算</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（不足1小时按1小时计）</w:t>
            </w:r>
          </w:p>
        </w:tc>
        <w:tc>
          <w:tcPr>
            <w:tcW w:w="6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车辆每日限行100公里，超出按</w:t>
            </w:r>
            <w:r>
              <w:rPr>
                <w:rFonts w:hint="eastAsia" w:ascii="宋体" w:hAnsi="宋体" w:eastAsia="宋体" w:cs="宋体"/>
                <w:color w:val="000000" w:themeColor="text1"/>
                <w:kern w:val="0"/>
                <w:sz w:val="24"/>
                <w:szCs w:val="24"/>
                <w:u w:val="single"/>
                <w14:textFill>
                  <w14:solidFill>
                    <w14:schemeClr w14:val="tx1"/>
                  </w14:solidFill>
                </w14:textFill>
              </w:rPr>
              <w:t xml:space="preserve"> 10元/小时 </w:t>
            </w:r>
            <w:r>
              <w:rPr>
                <w:rFonts w:hint="eastAsia" w:ascii="宋体" w:hAnsi="宋体" w:eastAsia="宋体" w:cs="宋体"/>
                <w:color w:val="000000" w:themeColor="text1"/>
                <w:kern w:val="0"/>
                <w:sz w:val="24"/>
                <w:szCs w:val="24"/>
                <w14:textFill>
                  <w14:solidFill>
                    <w14:schemeClr w14:val="tx1"/>
                  </w14:solidFill>
                </w14:textFill>
              </w:rPr>
              <w:t>计算</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（不足1公里按1公里计）</w:t>
            </w:r>
          </w:p>
        </w:tc>
        <w:tc>
          <w:tcPr>
            <w:tcW w:w="25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7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49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32" w:hRule="atLeast"/>
        </w:trPr>
        <w:tc>
          <w:tcPr>
            <w:tcW w:w="56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周六、周日</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（约8天/月）</w:t>
            </w:r>
          </w:p>
        </w:tc>
        <w:tc>
          <w:tcPr>
            <w:tcW w:w="37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跟车</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乘务员</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2名</w:t>
            </w:r>
          </w:p>
        </w:tc>
        <w:tc>
          <w:tcPr>
            <w:tcW w:w="7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（上午：9:00-12:30）  （下午：14:00-18：00）</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8"/>
                <w:szCs w:val="28"/>
                <w14:textFill>
                  <w14:solidFill>
                    <w14:schemeClr w14:val="tx1"/>
                  </w14:solidFill>
                </w14:textFill>
              </w:rPr>
              <w:t>15分钟/班</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午休时间：</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（12:30—14:00）</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乘务员每日限工作9小时，超出按</w:t>
            </w:r>
            <w:r>
              <w:rPr>
                <w:rFonts w:hint="eastAsia" w:ascii="宋体" w:hAnsi="宋体" w:eastAsia="宋体" w:cs="宋体"/>
                <w:color w:val="000000" w:themeColor="text1"/>
                <w:kern w:val="0"/>
                <w:sz w:val="24"/>
                <w:szCs w:val="24"/>
                <w:u w:val="single"/>
                <w14:textFill>
                  <w14:solidFill>
                    <w14:schemeClr w14:val="tx1"/>
                  </w14:solidFill>
                </w14:textFill>
              </w:rPr>
              <w:t xml:space="preserve"> 50元/小时 </w:t>
            </w:r>
            <w:r>
              <w:rPr>
                <w:rFonts w:hint="eastAsia" w:ascii="宋体" w:hAnsi="宋体" w:eastAsia="宋体" w:cs="宋体"/>
                <w:color w:val="000000" w:themeColor="text1"/>
                <w:kern w:val="0"/>
                <w:sz w:val="24"/>
                <w:szCs w:val="24"/>
                <w14:textFill>
                  <w14:solidFill>
                    <w14:schemeClr w14:val="tx1"/>
                  </w14:solidFill>
                </w14:textFill>
              </w:rPr>
              <w:t>计算</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（不足1小时按1小时计）</w:t>
            </w:r>
          </w:p>
        </w:tc>
        <w:tc>
          <w:tcPr>
            <w:tcW w:w="6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2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3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4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跟车乘务员一天工作9小时，不含餐费。如客人不带司机吃，按 </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元/餐 计算。</w:t>
            </w:r>
          </w:p>
        </w:tc>
      </w:tr>
      <w:tr>
        <w:tblPrEx>
          <w:tblCellMar>
            <w:top w:w="0" w:type="dxa"/>
            <w:left w:w="108" w:type="dxa"/>
            <w:bottom w:w="0" w:type="dxa"/>
            <w:right w:w="108" w:type="dxa"/>
          </w:tblCellMar>
        </w:tblPrEx>
        <w:trPr>
          <w:trHeight w:val="1320" w:hRule="atLeast"/>
        </w:trPr>
        <w:tc>
          <w:tcPr>
            <w:tcW w:w="56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车身广告</w:t>
            </w:r>
          </w:p>
        </w:tc>
        <w:tc>
          <w:tcPr>
            <w:tcW w:w="6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使用期间</w:t>
            </w:r>
          </w:p>
        </w:tc>
        <w:tc>
          <w:tcPr>
            <w:tcW w:w="37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32座中巴或以上</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车身广告</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2台</w:t>
            </w:r>
          </w:p>
        </w:tc>
        <w:tc>
          <w:tcPr>
            <w:tcW w:w="2250"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整车广告4000元/车次</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押金4000元/车</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需要加贴广告前收取费用</w:t>
            </w:r>
          </w:p>
        </w:tc>
        <w:tc>
          <w:tcPr>
            <w:tcW w:w="3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4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52" w:hRule="atLeast"/>
        </w:trPr>
        <w:tc>
          <w:tcPr>
            <w:tcW w:w="4126" w:type="pct"/>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费 用 合 计(未含税)</w:t>
            </w:r>
          </w:p>
        </w:tc>
        <w:tc>
          <w:tcPr>
            <w:tcW w:w="874"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0</w:t>
            </w:r>
          </w:p>
        </w:tc>
      </w:tr>
      <w:tr>
        <w:tblPrEx>
          <w:tblCellMar>
            <w:top w:w="0" w:type="dxa"/>
            <w:left w:w="108" w:type="dxa"/>
            <w:bottom w:w="0" w:type="dxa"/>
            <w:right w:w="108" w:type="dxa"/>
          </w:tblCellMar>
        </w:tblPrEx>
        <w:trPr>
          <w:trHeight w:val="348" w:hRule="atLeast"/>
        </w:trPr>
        <w:tc>
          <w:tcPr>
            <w:tcW w:w="4126" w:type="pct"/>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税费（税点</w:t>
            </w:r>
            <w:r>
              <w:rPr>
                <w:rFonts w:hint="eastAsia" w:ascii="宋体" w:hAnsi="宋体" w:eastAsia="宋体" w:cs="宋体"/>
                <w:b/>
                <w:bCs/>
                <w:color w:val="000000" w:themeColor="text1"/>
                <w:kern w:val="0"/>
                <w:sz w:val="36"/>
                <w:szCs w:val="36"/>
                <w:u w:val="single"/>
                <w14:textFill>
                  <w14:solidFill>
                    <w14:schemeClr w14:val="tx1"/>
                  </w14:solidFill>
                </w14:textFill>
              </w:rPr>
              <w:t xml:space="preserve"> </w:t>
            </w:r>
            <w:r>
              <w:rPr>
                <w:rFonts w:ascii="宋体" w:hAnsi="宋体" w:eastAsia="宋体" w:cs="宋体"/>
                <w:b/>
                <w:bCs/>
                <w:color w:val="000000" w:themeColor="text1"/>
                <w:kern w:val="0"/>
                <w:sz w:val="36"/>
                <w:szCs w:val="36"/>
                <w:u w:val="single"/>
                <w14:textFill>
                  <w14:solidFill>
                    <w14:schemeClr w14:val="tx1"/>
                  </w14:solidFill>
                </w14:textFill>
              </w:rPr>
              <w:t xml:space="preserve"> </w:t>
            </w:r>
            <w:r>
              <w:rPr>
                <w:rFonts w:hint="eastAsia" w:ascii="宋体" w:hAnsi="宋体" w:eastAsia="宋体" w:cs="宋体"/>
                <w:b/>
                <w:bCs/>
                <w:color w:val="000000" w:themeColor="text1"/>
                <w:kern w:val="0"/>
                <w:sz w:val="36"/>
                <w:szCs w:val="36"/>
                <w14:textFill>
                  <w14:solidFill>
                    <w14:schemeClr w14:val="tx1"/>
                  </w14:solidFill>
                </w14:textFill>
              </w:rPr>
              <w:t>%）</w:t>
            </w:r>
          </w:p>
        </w:tc>
        <w:tc>
          <w:tcPr>
            <w:tcW w:w="874"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themeColor="text1"/>
                <w:kern w:val="0"/>
                <w:sz w:val="36"/>
                <w:szCs w:val="36"/>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4126" w:type="pct"/>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含税总费用</w:t>
            </w:r>
          </w:p>
        </w:tc>
        <w:tc>
          <w:tcPr>
            <w:tcW w:w="874"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themeColor="text1"/>
                <w:kern w:val="0"/>
                <w:sz w:val="36"/>
                <w:szCs w:val="36"/>
                <w14:textFill>
                  <w14:solidFill>
                    <w14:schemeClr w14:val="tx1"/>
                  </w14:solidFill>
                </w14:textFill>
              </w:rPr>
            </w:pPr>
          </w:p>
        </w:tc>
      </w:tr>
      <w:tr>
        <w:tblPrEx>
          <w:tblCellMar>
            <w:top w:w="0" w:type="dxa"/>
            <w:left w:w="108" w:type="dxa"/>
            <w:bottom w:w="0" w:type="dxa"/>
            <w:right w:w="108" w:type="dxa"/>
          </w:tblCellMar>
        </w:tblPrEx>
        <w:trPr>
          <w:trHeight w:val="5376"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xml:space="preserve">    1、报价包含服务期内所发生的①司机薪酬福利：工资、五险一金；②车辆费用：车辆购置费、年审、年票、车船税、新能源动力、轮胎、维修保养、租赁费及税费；③保险费用：车辆必要的商业险种包括但不限于交强险、第三者商业责任险、承运人责任险（座位险）；月总价按31天每月（工作日23天、周六、日8天）估算，实际结算以每月实际使用天数为准。</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xml:space="preserve">    2、投入项目服务车辆（车龄三年之内）及驾驶员资质齐全，车辆证照包括：行驶证、营运证、第三者商业责任险（100万）、承运人责任险（40万）、交强险；服务车辆均为3年内车辆；驾驶员证照包括：行驶证、身份证、从业人员资格证，驾驶员驾龄10年以上，年龄55岁以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xml:space="preserve">    3、报价包含城隽雅苑→新造地铁站的路桥费、停车费以及驾驶员在国家法定节假日的加班费。（如改变运行路线，行驶里程不得超过100公里，超里程按10元/公里（不足1公里按1公里计），改变运行路线产生的路桥费、停车费由甲方自理。）</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xml:space="preserve">    4、车身广告不含设计费，由甲方提供图样，甲方设计广告应考虑交规要求。车身广告的制作和拆装，以及相应的制作费和拆装费均由乙方负责，如甲方租赁时间短于3个月，押金不退。</w:t>
            </w:r>
          </w:p>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xml:space="preserve">    5、本项目预估使用3个月，故本项目预算总额为</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元，但因本项目使用日期特殊性以及存在不可预估性，故实际使用以实际使用天数为结算标准。</w:t>
            </w:r>
          </w:p>
        </w:tc>
      </w:tr>
    </w:tbl>
    <w:p>
      <w:pPr>
        <w:widowControl/>
        <w:jc w:val="left"/>
        <w:rPr>
          <w:rFonts w:ascii="仿宋_GB2312" w:hAnsi="Arial" w:eastAsia="仿宋_GB2312" w:cs="Times New Roman"/>
          <w:b/>
          <w:bCs/>
          <w:color w:val="000000" w:themeColor="text1"/>
          <w:sz w:val="32"/>
          <w:szCs w:val="32"/>
          <w14:textFill>
            <w14:solidFill>
              <w14:schemeClr w14:val="tx1"/>
            </w14:solidFill>
          </w14:textFill>
        </w:rPr>
      </w:pPr>
    </w:p>
    <w:p>
      <w:pPr>
        <w:widowControl/>
        <w:jc w:val="left"/>
        <w:rPr>
          <w:rFonts w:ascii="仿宋_GB2312" w:hAnsi="Arial" w:eastAsia="仿宋_GB2312" w:cs="Times New Roman"/>
          <w:b/>
          <w:bCs/>
          <w:color w:val="000000" w:themeColor="text1"/>
          <w:sz w:val="32"/>
          <w:szCs w:val="32"/>
          <w14:textFill>
            <w14:solidFill>
              <w14:schemeClr w14:val="tx1"/>
            </w14:solidFill>
          </w14:textFill>
        </w:rPr>
      </w:pPr>
    </w:p>
    <w:p>
      <w:pPr>
        <w:widowControl/>
        <w:jc w:val="left"/>
        <w:rPr>
          <w:rFonts w:ascii="仿宋_GB2312" w:hAnsi="Arial" w:eastAsia="仿宋_GB2312" w:cs="Times New Roman"/>
          <w:b/>
          <w:bCs/>
          <w:color w:val="000000" w:themeColor="text1"/>
          <w:sz w:val="32"/>
          <w:szCs w:val="32"/>
          <w14:textFill>
            <w14:solidFill>
              <w14:schemeClr w14:val="tx1"/>
            </w14:solidFill>
          </w14:textFill>
        </w:rPr>
      </w:pPr>
    </w:p>
    <w:p>
      <w:pPr>
        <w:widowControl/>
        <w:jc w:val="left"/>
        <w:rPr>
          <w:rFonts w:ascii="仿宋_GB2312" w:hAnsi="Arial" w:eastAsia="仿宋_GB2312" w:cs="Times New Roman"/>
          <w:b/>
          <w:bCs/>
          <w:color w:val="000000" w:themeColor="text1"/>
          <w:sz w:val="32"/>
          <w:szCs w:val="32"/>
          <w14:textFill>
            <w14:solidFill>
              <w14:schemeClr w14:val="tx1"/>
            </w14:solidFill>
          </w14:textFill>
        </w:rPr>
      </w:pPr>
    </w:p>
    <w:p>
      <w:pPr>
        <w:widowControl/>
        <w:jc w:val="left"/>
        <w:rPr>
          <w:rFonts w:ascii="仿宋_GB2312" w:hAnsi="Arial" w:eastAsia="仿宋_GB2312" w:cs="Times New Roman"/>
          <w:b/>
          <w:bCs/>
          <w:color w:val="000000" w:themeColor="text1"/>
          <w:sz w:val="32"/>
          <w:szCs w:val="32"/>
          <w14:textFill>
            <w14:solidFill>
              <w14:schemeClr w14:val="tx1"/>
            </w14:solidFill>
          </w14:textFill>
        </w:rPr>
      </w:pPr>
    </w:p>
    <w:p>
      <w:pPr>
        <w:keepNext/>
        <w:keepLines/>
        <w:spacing w:before="260" w:after="260" w:line="400" w:lineRule="exact"/>
        <w:outlineLvl w:val="1"/>
        <w:rPr>
          <w:rFonts w:ascii="仿宋_GB2312" w:hAnsi="Arial" w:eastAsia="仿宋_GB2312" w:cs="Times New Roman"/>
          <w:bCs/>
          <w:color w:val="000000" w:themeColor="text1"/>
          <w:sz w:val="24"/>
          <w:szCs w:val="32"/>
          <w14:textFill>
            <w14:solidFill>
              <w14:schemeClr w14:val="tx1"/>
            </w14:solidFill>
          </w14:textFill>
        </w:rPr>
      </w:pPr>
      <w:r>
        <w:rPr>
          <w:rFonts w:hint="eastAsia" w:ascii="仿宋_GB2312" w:hAnsi="Arial" w:eastAsia="仿宋_GB2312" w:cs="Times New Roman"/>
          <w:bCs/>
          <w:color w:val="000000" w:themeColor="text1"/>
          <w:sz w:val="24"/>
          <w:szCs w:val="24"/>
          <w14:textFill>
            <w14:solidFill>
              <w14:schemeClr w14:val="tx1"/>
            </w14:solidFill>
          </w14:textFill>
        </w:rPr>
        <w:t>附件6</w:t>
      </w:r>
    </w:p>
    <w:p>
      <w:pPr>
        <w:keepNext/>
        <w:keepLines/>
        <w:spacing w:before="260" w:after="260" w:line="400" w:lineRule="exact"/>
        <w:jc w:val="center"/>
        <w:outlineLvl w:val="1"/>
        <w:rPr>
          <w:rFonts w:ascii="仿宋_GB2312" w:hAnsi="宋体" w:eastAsia="仿宋_GB2312" w:cs="宋体"/>
          <w:b/>
          <w:bCs/>
          <w:color w:val="000000" w:themeColor="text1"/>
          <w:sz w:val="32"/>
          <w:szCs w:val="32"/>
          <w14:textFill>
            <w14:solidFill>
              <w14:schemeClr w14:val="tx1"/>
            </w14:solidFill>
          </w14:textFill>
        </w:rPr>
      </w:pPr>
      <w:r>
        <w:rPr>
          <w:rFonts w:hint="eastAsia" w:ascii="仿宋_GB2312" w:hAnsi="宋体" w:eastAsia="仿宋_GB2312" w:cs="宋体"/>
          <w:b/>
          <w:bCs/>
          <w:color w:val="000000" w:themeColor="text1"/>
          <w:sz w:val="32"/>
          <w:szCs w:val="32"/>
          <w14:textFill>
            <w14:solidFill>
              <w14:schemeClr w14:val="tx1"/>
            </w14:solidFill>
          </w14:textFill>
        </w:rPr>
        <w:t>资格文件声明的函</w:t>
      </w:r>
    </w:p>
    <w:p>
      <w:pPr>
        <w:widowControl/>
        <w:tabs>
          <w:tab w:val="left" w:pos="7380"/>
        </w:tabs>
        <w:spacing w:line="480" w:lineRule="atLeast"/>
        <w:rPr>
          <w:rFonts w:ascii="宋体" w:hAnsi="宋体" w:eastAsia="宋体" w:cs="Times New Roman"/>
          <w:color w:val="000000" w:themeColor="text1"/>
          <w:sz w:val="24"/>
          <w:szCs w:val="24"/>
          <w14:textFill>
            <w14:solidFill>
              <w14:schemeClr w14:val="tx1"/>
            </w14:solidFill>
          </w14:textFill>
        </w:rPr>
      </w:pPr>
    </w:p>
    <w:p>
      <w:pPr>
        <w:widowControl/>
        <w:tabs>
          <w:tab w:val="left" w:pos="7380"/>
        </w:tabs>
        <w:spacing w:line="480" w:lineRule="atLeas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广州市城壹房地产顾问有限公司：</w:t>
      </w:r>
    </w:p>
    <w:p>
      <w:pPr>
        <w:widowControl/>
        <w:tabs>
          <w:tab w:val="left" w:pos="7380"/>
        </w:tabs>
        <w:spacing w:line="480" w:lineRule="atLeast"/>
        <w:rPr>
          <w:rFonts w:ascii="仿宋_GB2312" w:hAnsi="宋体" w:eastAsia="仿宋_GB2312" w:cs="Times New Roman"/>
          <w:color w:val="000000" w:themeColor="text1"/>
          <w:szCs w:val="21"/>
          <w14:textFill>
            <w14:solidFill>
              <w14:schemeClr w14:val="tx1"/>
            </w14:solidFill>
          </w14:textFill>
        </w:rPr>
      </w:pPr>
    </w:p>
    <w:p>
      <w:pPr>
        <w:spacing w:line="360" w:lineRule="auto"/>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关于贵方</w:t>
      </w:r>
      <w:r>
        <w:rPr>
          <w:rFonts w:hint="eastAsia" w:ascii="仿宋_GB2312" w:hAnsi="宋体" w:eastAsia="仿宋_GB2312" w:cs="Times New Roman"/>
          <w:color w:val="000000" w:themeColor="text1"/>
          <w:szCs w:val="21"/>
          <w:u w:val="single"/>
          <w14:textFill>
            <w14:solidFill>
              <w14:schemeClr w14:val="tx1"/>
            </w14:solidFill>
          </w14:textFill>
        </w:rPr>
        <w:t xml:space="preserve">                </w:t>
      </w:r>
      <w:r>
        <w:rPr>
          <w:rFonts w:hint="eastAsia" w:ascii="仿宋_GB2312" w:hAnsi="宋体" w:eastAsia="仿宋_GB2312" w:cs="Times New Roman"/>
          <w:color w:val="000000" w:themeColor="text1"/>
          <w:szCs w:val="21"/>
          <w14:textFill>
            <w14:solidFill>
              <w14:schemeClr w14:val="tx1"/>
            </w14:solidFill>
          </w14:textFill>
        </w:rPr>
        <w:t>项目的竞选，本签字人愿意参加竞投，并证明提交的资格文件和说明是准确的和真实的，并对所提交的资格文件的准确性和真实性负责。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本竞投人授权贵方及本项目竞选人可以向我单位开户银行查询我单位的财务状况。</w:t>
      </w:r>
    </w:p>
    <w:p>
      <w:pPr>
        <w:tabs>
          <w:tab w:val="left" w:pos="7380"/>
        </w:tabs>
        <w:spacing w:line="300" w:lineRule="auto"/>
        <w:rPr>
          <w:rFonts w:ascii="仿宋_GB2312" w:hAnsi="宋体" w:eastAsia="仿宋_GB2312" w:cs="Times New Roman"/>
          <w:color w:val="000000" w:themeColor="text1"/>
          <w:szCs w:val="21"/>
          <w14:textFill>
            <w14:solidFill>
              <w14:schemeClr w14:val="tx1"/>
            </w14:solidFill>
          </w14:textFill>
        </w:rPr>
      </w:pPr>
    </w:p>
    <w:p>
      <w:pPr>
        <w:tabs>
          <w:tab w:val="left" w:pos="7380"/>
        </w:tabs>
        <w:spacing w:line="300" w:lineRule="auto"/>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承诺：</w:t>
      </w:r>
    </w:p>
    <w:p>
      <w:pPr>
        <w:spacing w:line="48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1）我司没有被责令停业或破产状态的；</w:t>
      </w:r>
    </w:p>
    <w:p>
      <w:pPr>
        <w:spacing w:line="48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2）我司没有被暂停或取消竞投资格的；</w:t>
      </w:r>
    </w:p>
    <w:p>
      <w:pPr>
        <w:spacing w:line="48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3）我司没有财产被重组、接管、查封、扣押或冻结的；</w:t>
      </w:r>
    </w:p>
    <w:p>
      <w:pPr>
        <w:spacing w:line="48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4）我司没有在营业期间有骗取中标或严重违约的；</w:t>
      </w:r>
    </w:p>
    <w:p>
      <w:pPr>
        <w:spacing w:line="48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5）我司（含与此申请人有资产关系的母子公司、关联公司）没有在政府、银行、酒店、旅游业及相关行业采购或服务中有不良记录的，其竞投产品在使用过程中出现过重大质量问题且未妥善解决的。</w:t>
      </w:r>
    </w:p>
    <w:p>
      <w:pPr>
        <w:tabs>
          <w:tab w:val="left" w:pos="7380"/>
        </w:tabs>
        <w:spacing w:line="300" w:lineRule="auto"/>
        <w:rPr>
          <w:rFonts w:ascii="仿宋_GB2312" w:hAnsi="宋体" w:eastAsia="仿宋_GB2312" w:cs="Times New Roman"/>
          <w:color w:val="000000" w:themeColor="text1"/>
          <w:szCs w:val="21"/>
          <w14:textFill>
            <w14:solidFill>
              <w14:schemeClr w14:val="tx1"/>
            </w14:solidFill>
          </w14:textFill>
        </w:rPr>
      </w:pPr>
    </w:p>
    <w:p>
      <w:pPr>
        <w:spacing w:line="300" w:lineRule="auto"/>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竞投人名称:</w:t>
      </w:r>
      <w:r>
        <w:rPr>
          <w:rFonts w:hint="eastAsia" w:ascii="仿宋_GB2312" w:hAnsi="宋体" w:eastAsia="仿宋_GB2312" w:cs="Times New Roman"/>
          <w:color w:val="000000" w:themeColor="text1"/>
          <w:szCs w:val="21"/>
          <w:u w:val="single"/>
          <w14:textFill>
            <w14:solidFill>
              <w14:schemeClr w14:val="tx1"/>
            </w14:solidFill>
          </w14:textFill>
        </w:rPr>
        <w:t xml:space="preserve">               </w:t>
      </w:r>
      <w:r>
        <w:rPr>
          <w:rFonts w:hint="eastAsia" w:ascii="仿宋_GB2312" w:hAnsi="宋体" w:eastAsia="仿宋_GB2312" w:cs="Times New Roman"/>
          <w:color w:val="000000" w:themeColor="text1"/>
          <w:szCs w:val="21"/>
          <w:u w:val="single"/>
          <w14:textFill>
            <w14:solidFill>
              <w14:schemeClr w14:val="tx1"/>
            </w14:solidFill>
          </w14:textFill>
        </w:rPr>
        <w:tab/>
      </w:r>
      <w:r>
        <w:rPr>
          <w:rFonts w:hint="eastAsia" w:ascii="仿宋_GB2312" w:hAnsi="宋体" w:eastAsia="仿宋_GB2312" w:cs="Times New Roman"/>
          <w:color w:val="000000" w:themeColor="text1"/>
          <w:szCs w:val="21"/>
          <w:u w:val="single"/>
          <w14:textFill>
            <w14:solidFill>
              <w14:schemeClr w14:val="tx1"/>
            </w14:solidFill>
          </w14:textFill>
        </w:rPr>
        <w:t xml:space="preserve">          </w:t>
      </w:r>
      <w:r>
        <w:rPr>
          <w:rFonts w:hint="eastAsia" w:ascii="仿宋_GB2312" w:hAnsi="宋体" w:eastAsia="仿宋_GB2312" w:cs="Times New Roman"/>
          <w:color w:val="000000" w:themeColor="text1"/>
          <w:szCs w:val="21"/>
          <w14:textFill>
            <w14:solidFill>
              <w14:schemeClr w14:val="tx1"/>
            </w14:solidFill>
          </w14:textFill>
        </w:rPr>
        <w:t>（公章）</w:t>
      </w:r>
    </w:p>
    <w:p>
      <w:pPr>
        <w:spacing w:line="300" w:lineRule="auto"/>
        <w:rPr>
          <w:rFonts w:ascii="仿宋_GB2312" w:hAnsi="宋体" w:eastAsia="仿宋_GB2312" w:cs="Times New Roman"/>
          <w:color w:val="000000" w:themeColor="text1"/>
          <w:szCs w:val="21"/>
          <w14:textFill>
            <w14:solidFill>
              <w14:schemeClr w14:val="tx1"/>
            </w14:solidFill>
          </w14:textFill>
        </w:rPr>
      </w:pPr>
    </w:p>
    <w:p>
      <w:pPr>
        <w:spacing w:line="300" w:lineRule="auto"/>
        <w:rPr>
          <w:rFonts w:ascii="仿宋_GB2312" w:hAnsi="宋体" w:eastAsia="仿宋_GB2312" w:cs="Times New Roman"/>
          <w:color w:val="000000" w:themeColor="text1"/>
          <w:szCs w:val="21"/>
          <w:u w:val="single"/>
          <w14:textFill>
            <w14:solidFill>
              <w14:schemeClr w14:val="tx1"/>
            </w14:solidFill>
          </w14:textFill>
        </w:rPr>
      </w:pPr>
      <w:r>
        <w:rPr>
          <w:rFonts w:hint="eastAsia" w:ascii="仿宋_GB2312" w:hAnsi="宋体" w:eastAsia="仿宋_GB2312" w:cs="Times New Roman"/>
          <w:color w:val="000000" w:themeColor="text1"/>
          <w:szCs w:val="24"/>
          <w14:textFill>
            <w14:solidFill>
              <w14:schemeClr w14:val="tx1"/>
            </w14:solidFill>
          </w14:textFill>
        </w:rPr>
        <w:t>竞投人授权代表签字</w:t>
      </w:r>
      <w:r>
        <w:rPr>
          <w:rFonts w:hint="eastAsia" w:ascii="仿宋_GB2312" w:hAnsi="宋体" w:eastAsia="仿宋_GB2312" w:cs="Times New Roman"/>
          <w:color w:val="000000" w:themeColor="text1"/>
          <w:szCs w:val="21"/>
          <w14:textFill>
            <w14:solidFill>
              <w14:schemeClr w14:val="tx1"/>
            </w14:solidFill>
          </w14:textFill>
        </w:rPr>
        <w:t>（签名）：</w:t>
      </w:r>
      <w:r>
        <w:rPr>
          <w:rFonts w:hint="eastAsia" w:ascii="仿宋_GB2312" w:hAnsi="宋体" w:eastAsia="仿宋_GB2312" w:cs="Times New Roman"/>
          <w:color w:val="000000" w:themeColor="text1"/>
          <w:szCs w:val="21"/>
          <w:u w:val="single"/>
          <w14:textFill>
            <w14:solidFill>
              <w14:schemeClr w14:val="tx1"/>
            </w14:solidFill>
          </w14:textFill>
        </w:rPr>
        <w:t xml:space="preserve">                  </w:t>
      </w:r>
    </w:p>
    <w:p>
      <w:pPr>
        <w:spacing w:line="300" w:lineRule="auto"/>
        <w:rPr>
          <w:rFonts w:ascii="仿宋_GB2312" w:hAnsi="宋体" w:eastAsia="仿宋_GB2312" w:cs="Times New Roman"/>
          <w:color w:val="000000" w:themeColor="text1"/>
          <w:szCs w:val="21"/>
          <w:u w:val="single"/>
          <w14:textFill>
            <w14:solidFill>
              <w14:schemeClr w14:val="tx1"/>
            </w14:solidFill>
          </w14:textFill>
        </w:rPr>
      </w:pPr>
    </w:p>
    <w:p>
      <w:pPr>
        <w:spacing w:line="300" w:lineRule="auto"/>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日期：  年   月   日</w:t>
      </w:r>
    </w:p>
    <w:p>
      <w:pPr>
        <w:spacing w:line="300" w:lineRule="auto"/>
        <w:rPr>
          <w:rFonts w:ascii="宋体" w:hAnsi="宋体" w:eastAsia="宋体" w:cs="Times New Roman"/>
          <w:color w:val="000000" w:themeColor="text1"/>
          <w:sz w:val="24"/>
          <w:szCs w:val="24"/>
          <w14:textFill>
            <w14:solidFill>
              <w14:schemeClr w14:val="tx1"/>
            </w14:solidFill>
          </w14:textFill>
        </w:rPr>
      </w:pPr>
    </w:p>
    <w:p>
      <w:pPr>
        <w:keepNext/>
        <w:keepLines/>
        <w:spacing w:before="260" w:after="260" w:line="400" w:lineRule="exact"/>
        <w:outlineLvl w:val="1"/>
        <w:rPr>
          <w:rFonts w:ascii="仿宋_GB2312" w:hAnsi="Arial" w:eastAsia="仿宋_GB2312" w:cs="Times New Roman"/>
          <w:b/>
          <w:bCs/>
          <w:color w:val="000000" w:themeColor="text1"/>
          <w:szCs w:val="21"/>
          <w14:textFill>
            <w14:solidFill>
              <w14:schemeClr w14:val="tx1"/>
            </w14:solidFill>
          </w14:textFill>
        </w:rPr>
      </w:pPr>
      <w:r>
        <w:rPr>
          <w:rFonts w:ascii="宋体" w:hAnsi="宋体" w:eastAsia="黑体" w:cs="Times New Roman"/>
          <w:b/>
          <w:bCs/>
          <w:color w:val="000000" w:themeColor="text1"/>
          <w:sz w:val="24"/>
          <w:szCs w:val="32"/>
          <w14:textFill>
            <w14:solidFill>
              <w14:schemeClr w14:val="tx1"/>
            </w14:solidFill>
          </w14:textFill>
        </w:rPr>
        <w:br w:type="page"/>
      </w:r>
      <w:r>
        <w:rPr>
          <w:rFonts w:hint="eastAsia" w:ascii="仿宋_GB2312" w:hAnsi="Arial" w:eastAsia="仿宋_GB2312" w:cs="Times New Roman"/>
          <w:bCs/>
          <w:color w:val="000000" w:themeColor="text1"/>
          <w:sz w:val="24"/>
          <w:szCs w:val="24"/>
          <w14:textFill>
            <w14:solidFill>
              <w14:schemeClr w14:val="tx1"/>
            </w14:solidFill>
          </w14:textFill>
        </w:rPr>
        <w:t>附件7</w:t>
      </w:r>
    </w:p>
    <w:p>
      <w:pPr>
        <w:keepNext/>
        <w:keepLines/>
        <w:spacing w:before="260" w:after="260" w:line="400" w:lineRule="exact"/>
        <w:jc w:val="center"/>
        <w:outlineLvl w:val="1"/>
        <w:rPr>
          <w:rFonts w:ascii="宋体" w:hAnsi="宋体" w:eastAsia="黑体" w:cs="Times New Roman"/>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32"/>
          <w:szCs w:val="32"/>
          <w14:textFill>
            <w14:solidFill>
              <w14:schemeClr w14:val="tx1"/>
            </w14:solidFill>
          </w14:textFill>
        </w:rPr>
        <w:t>业绩一览表</w:t>
      </w:r>
    </w:p>
    <w:p>
      <w:pPr>
        <w:spacing w:line="400" w:lineRule="exact"/>
        <w:jc w:val="center"/>
        <w:rPr>
          <w:rFonts w:ascii="宋体" w:hAnsi="宋体" w:eastAsia="宋体" w:cs="Times New Roman"/>
          <w:b/>
          <w:bCs/>
          <w:color w:val="000000" w:themeColor="text1"/>
          <w:sz w:val="28"/>
          <w:szCs w:val="28"/>
          <w14:textFill>
            <w14:solidFill>
              <w14:schemeClr w14:val="tx1"/>
            </w14:solidFill>
          </w14:textFill>
        </w:rPr>
      </w:pPr>
    </w:p>
    <w:tbl>
      <w:tblPr>
        <w:tblStyle w:val="6"/>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color w:val="000000" w:themeColor="text1"/>
                <w:sz w:val="24"/>
                <w:szCs w:val="24"/>
                <w14:textFill>
                  <w14:solidFill>
                    <w14:schemeClr w14:val="tx1"/>
                  </w14:solidFill>
                </w14:textFill>
              </w:rPr>
            </w:pPr>
            <w:r>
              <w:rPr>
                <w:rFonts w:hint="eastAsia" w:ascii="宋体" w:hAnsi="宋体" w:eastAsia="宋体" w:cs="Arial"/>
                <w:b/>
                <w:bCs/>
                <w:color w:val="000000" w:themeColor="text1"/>
                <w:sz w:val="24"/>
                <w:szCs w:val="24"/>
                <w14:textFill>
                  <w14:solidFill>
                    <w14:schemeClr w14:val="tx1"/>
                  </w14:solidFill>
                </w14:textFill>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color w:val="000000" w:themeColor="text1"/>
                <w:sz w:val="24"/>
                <w:szCs w:val="24"/>
                <w14:textFill>
                  <w14:solidFill>
                    <w14:schemeClr w14:val="tx1"/>
                  </w14:solidFill>
                </w14:textFill>
              </w:rPr>
            </w:pPr>
            <w:r>
              <w:rPr>
                <w:rFonts w:hint="eastAsia" w:ascii="宋体" w:hAnsi="宋体" w:eastAsia="宋体" w:cs="Arial"/>
                <w:b/>
                <w:bCs/>
                <w:color w:val="000000" w:themeColor="text1"/>
                <w:sz w:val="24"/>
                <w:szCs w:val="24"/>
                <w14:textFill>
                  <w14:solidFill>
                    <w14:schemeClr w14:val="tx1"/>
                  </w14:solidFill>
                </w14:textFill>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color w:val="000000" w:themeColor="text1"/>
                <w:sz w:val="24"/>
                <w:szCs w:val="24"/>
                <w14:textFill>
                  <w14:solidFill>
                    <w14:schemeClr w14:val="tx1"/>
                  </w14:solidFill>
                </w14:textFill>
              </w:rPr>
            </w:pPr>
            <w:r>
              <w:rPr>
                <w:rFonts w:hint="eastAsia" w:ascii="宋体" w:hAnsi="宋体" w:eastAsia="宋体" w:cs="Arial"/>
                <w:b/>
                <w:bCs/>
                <w:color w:val="000000" w:themeColor="text1"/>
                <w:sz w:val="24"/>
                <w:szCs w:val="24"/>
                <w14:textFill>
                  <w14:solidFill>
                    <w14:schemeClr w14:val="tx1"/>
                  </w14:solidFill>
                </w14:textFill>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color w:val="000000" w:themeColor="text1"/>
                <w:sz w:val="24"/>
                <w:szCs w:val="24"/>
                <w14:textFill>
                  <w14:solidFill>
                    <w14:schemeClr w14:val="tx1"/>
                  </w14:solidFill>
                </w14:textFill>
              </w:rPr>
            </w:pPr>
            <w:r>
              <w:rPr>
                <w:rFonts w:hint="eastAsia" w:ascii="宋体" w:hAnsi="宋体" w:eastAsia="宋体" w:cs="Arial"/>
                <w:b/>
                <w:bCs/>
                <w:color w:val="000000" w:themeColor="text1"/>
                <w:sz w:val="24"/>
                <w:szCs w:val="24"/>
                <w14:textFill>
                  <w14:solidFill>
                    <w14:schemeClr w14:val="tx1"/>
                  </w14:solidFill>
                </w14:textFill>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color w:val="000000" w:themeColor="text1"/>
                <w:sz w:val="24"/>
                <w:szCs w:val="24"/>
                <w14:textFill>
                  <w14:solidFill>
                    <w14:schemeClr w14:val="tx1"/>
                  </w14:solidFill>
                </w14:textFill>
              </w:rPr>
            </w:pPr>
            <w:r>
              <w:rPr>
                <w:rFonts w:hint="eastAsia" w:ascii="宋体" w:hAnsi="宋体" w:eastAsia="宋体" w:cs="Arial"/>
                <w:b/>
                <w:bCs/>
                <w:color w:val="000000" w:themeColor="text1"/>
                <w:sz w:val="24"/>
                <w:szCs w:val="24"/>
                <w14:textFill>
                  <w14:solidFill>
                    <w14:schemeClr w14:val="tx1"/>
                  </w14:solidFill>
                </w14:textFill>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color w:val="000000" w:themeColor="text1"/>
                <w:sz w:val="24"/>
                <w:szCs w:val="24"/>
                <w14:textFill>
                  <w14:solidFill>
                    <w14:schemeClr w14:val="tx1"/>
                  </w14:solidFill>
                </w14:textFill>
              </w:rPr>
            </w:pPr>
            <w:r>
              <w:rPr>
                <w:rFonts w:hint="eastAsia" w:ascii="宋体" w:hAnsi="宋体" w:eastAsia="宋体" w:cs="Arial"/>
                <w:b/>
                <w:bCs/>
                <w:color w:val="000000" w:themeColor="text1"/>
                <w:sz w:val="24"/>
                <w:szCs w:val="24"/>
                <w14:textFill>
                  <w14:solidFill>
                    <w14:schemeClr w14:val="tx1"/>
                  </w14:solidFill>
                </w14:textFill>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color w:val="000000" w:themeColor="text1"/>
                <w:sz w:val="24"/>
                <w:szCs w:val="24"/>
                <w14:textFill>
                  <w14:solidFill>
                    <w14:schemeClr w14:val="tx1"/>
                  </w14:solidFill>
                </w14:textFill>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color w:val="000000" w:themeColor="text1"/>
                <w:sz w:val="24"/>
                <w:szCs w:val="24"/>
                <w14:textFill>
                  <w14:solidFill>
                    <w14:schemeClr w14:val="tx1"/>
                  </w14:solidFill>
                </w14:textFill>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color w:val="000000" w:themeColor="text1"/>
                <w:sz w:val="24"/>
                <w:szCs w:val="24"/>
                <w14:textFill>
                  <w14:solidFill>
                    <w14:schemeClr w14:val="tx1"/>
                  </w14:solidFill>
                </w14:textFill>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color w:val="000000" w:themeColor="text1"/>
                <w:sz w:val="24"/>
                <w:szCs w:val="24"/>
                <w14:textFill>
                  <w14:solidFill>
                    <w14:schemeClr w14:val="tx1"/>
                  </w14:solidFill>
                </w14:textFill>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color w:val="000000" w:themeColor="text1"/>
                <w:sz w:val="24"/>
                <w:szCs w:val="24"/>
                <w14:textFill>
                  <w14:solidFill>
                    <w14:schemeClr w14:val="tx1"/>
                  </w14:solidFill>
                </w14:textFill>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color w:val="000000" w:themeColor="text1"/>
                <w:sz w:val="24"/>
                <w:szCs w:val="24"/>
                <w14:textFill>
                  <w14:solidFill>
                    <w14:schemeClr w14:val="tx1"/>
                  </w14:solidFill>
                </w14:textFill>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color w:val="000000" w:themeColor="text1"/>
                <w:sz w:val="24"/>
                <w:szCs w:val="24"/>
                <w14:textFill>
                  <w14:solidFill>
                    <w14:schemeClr w14:val="tx1"/>
                  </w14:solidFill>
                </w14:textFill>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color w:val="000000" w:themeColor="text1"/>
                <w:sz w:val="24"/>
                <w:szCs w:val="24"/>
                <w14:textFill>
                  <w14:solidFill>
                    <w14:schemeClr w14:val="tx1"/>
                  </w14:solidFill>
                </w14:textFill>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仿宋_GB2312" w:hAnsi="宋体" w:eastAsia="仿宋_GB2312" w:cs="Arial"/>
                <w:color w:val="000000" w:themeColor="text1"/>
                <w:sz w:val="24"/>
                <w:szCs w:val="24"/>
                <w14:textFill>
                  <w14:solidFill>
                    <w14:schemeClr w14:val="tx1"/>
                  </w14:solidFill>
                </w14:textFill>
              </w:rPr>
            </w:pPr>
            <w:r>
              <w:rPr>
                <w:rFonts w:hint="eastAsia" w:ascii="仿宋_GB2312" w:hAnsi="宋体" w:eastAsia="仿宋_GB2312" w:cs="Arial"/>
                <w:color w:val="000000" w:themeColor="text1"/>
                <w:sz w:val="24"/>
                <w:szCs w:val="24"/>
                <w14:textFill>
                  <w14:solidFill>
                    <w14:schemeClr w14:val="tx1"/>
                  </w14:solidFill>
                </w14:textFill>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color w:val="000000" w:themeColor="text1"/>
                <w:sz w:val="24"/>
                <w:szCs w:val="24"/>
                <w14:textFill>
                  <w14:solidFill>
                    <w14:schemeClr w14:val="tx1"/>
                  </w14:solidFill>
                </w14:textFill>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color w:val="000000" w:themeColor="text1"/>
                <w:sz w:val="24"/>
                <w:szCs w:val="24"/>
                <w14:textFill>
                  <w14:solidFill>
                    <w14:schemeClr w14:val="tx1"/>
                  </w14:solidFill>
                </w14:textFill>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color w:val="000000" w:themeColor="text1"/>
                <w:sz w:val="24"/>
                <w:szCs w:val="24"/>
                <w14:textFill>
                  <w14:solidFill>
                    <w14:schemeClr w14:val="tx1"/>
                  </w14:solidFill>
                </w14:textFill>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color w:val="000000" w:themeColor="text1"/>
                <w:sz w:val="24"/>
                <w:szCs w:val="24"/>
                <w14:textFill>
                  <w14:solidFill>
                    <w14:schemeClr w14:val="tx1"/>
                  </w14:solidFill>
                </w14:textFill>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color w:val="000000" w:themeColor="text1"/>
                <w:sz w:val="24"/>
                <w:szCs w:val="24"/>
                <w14:textFill>
                  <w14:solidFill>
                    <w14:schemeClr w14:val="tx1"/>
                  </w14:solidFill>
                </w14:textFill>
              </w:rPr>
            </w:pPr>
          </w:p>
        </w:tc>
      </w:tr>
    </w:tbl>
    <w:p>
      <w:pPr>
        <w:spacing w:line="400" w:lineRule="exact"/>
        <w:rPr>
          <w:rFonts w:ascii="仿宋_GB2312" w:hAnsi="宋体" w:eastAsia="仿宋_GB2312" w:cs="Times New Roman"/>
          <w:color w:val="000000" w:themeColor="text1"/>
          <w:szCs w:val="24"/>
          <w14:textFill>
            <w14:solidFill>
              <w14:schemeClr w14:val="tx1"/>
            </w14:solidFill>
          </w14:textFill>
        </w:rPr>
      </w:pPr>
      <w:r>
        <w:rPr>
          <w:rFonts w:hint="eastAsia" w:ascii="仿宋_GB2312" w:hAnsi="宋体" w:eastAsia="仿宋_GB2312" w:cs="Times New Roman"/>
          <w:color w:val="000000" w:themeColor="text1"/>
          <w:szCs w:val="24"/>
          <w14:textFill>
            <w14:solidFill>
              <w14:schemeClr w14:val="tx1"/>
            </w14:solidFill>
          </w14:textFill>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竞投</w:t>
      </w:r>
      <w:r>
        <w:rPr>
          <w:rFonts w:hint="eastAsia" w:ascii="仿宋_GB2312" w:hAnsi="宋体" w:eastAsia="仿宋_GB2312" w:cs="Times New Roman"/>
          <w:color w:val="000000" w:themeColor="text1"/>
          <w:szCs w:val="21"/>
          <w14:textFill>
            <w14:solidFill>
              <w14:schemeClr w14:val="tx1"/>
            </w14:solidFill>
          </w14:textFill>
        </w:rPr>
        <w:t xml:space="preserve">人名称: </w:t>
      </w:r>
      <w:r>
        <w:rPr>
          <w:rFonts w:hint="eastAsia" w:ascii="仿宋_GB2312" w:hAnsi="宋体" w:eastAsia="仿宋_GB2312" w:cs="Times New Roman"/>
          <w:color w:val="000000" w:themeColor="text1"/>
          <w:szCs w:val="21"/>
          <w:u w:val="single"/>
          <w14:textFill>
            <w14:solidFill>
              <w14:schemeClr w14:val="tx1"/>
            </w14:solidFill>
          </w14:textFill>
        </w:rPr>
        <w:t xml:space="preserve">                     </w:t>
      </w:r>
      <w:r>
        <w:rPr>
          <w:rFonts w:hint="eastAsia" w:ascii="仿宋_GB2312" w:hAnsi="宋体" w:eastAsia="仿宋_GB2312" w:cs="Times New Roman"/>
          <w:color w:val="000000" w:themeColor="text1"/>
          <w:szCs w:val="21"/>
          <w14:textFill>
            <w14:solidFill>
              <w14:schemeClr w14:val="tx1"/>
            </w14:solidFill>
          </w14:textFill>
        </w:rPr>
        <w:t>（公章）</w:t>
      </w:r>
    </w:p>
    <w:p>
      <w:pPr>
        <w:spacing w:line="400" w:lineRule="exact"/>
        <w:rPr>
          <w:rFonts w:ascii="仿宋_GB2312" w:hAnsi="宋体" w:eastAsia="仿宋_GB2312" w:cs="Times New Roman"/>
          <w:color w:val="000000" w:themeColor="text1"/>
          <w:szCs w:val="21"/>
          <w14:textFill>
            <w14:solidFill>
              <w14:schemeClr w14:val="tx1"/>
            </w14:solidFill>
          </w14:textFill>
        </w:rPr>
      </w:pPr>
    </w:p>
    <w:p>
      <w:pPr>
        <w:spacing w:line="400" w:lineRule="exact"/>
        <w:rPr>
          <w:rFonts w:ascii="仿宋_GB2312" w:hAnsi="宋体" w:eastAsia="仿宋_GB2312" w:cs="Times New Roman"/>
          <w:color w:val="000000" w:themeColor="text1"/>
          <w:szCs w:val="21"/>
          <w:u w:val="single"/>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竞投</w:t>
      </w:r>
      <w:r>
        <w:rPr>
          <w:rFonts w:hint="eastAsia" w:ascii="仿宋_GB2312" w:hAnsi="宋体" w:eastAsia="仿宋_GB2312" w:cs="Times New Roman"/>
          <w:color w:val="000000" w:themeColor="text1"/>
          <w:szCs w:val="24"/>
          <w14:textFill>
            <w14:solidFill>
              <w14:schemeClr w14:val="tx1"/>
            </w14:solidFill>
          </w14:textFill>
        </w:rPr>
        <w:t>人授权代表签字</w:t>
      </w:r>
      <w:r>
        <w:rPr>
          <w:rFonts w:hint="eastAsia" w:ascii="仿宋_GB2312" w:hAnsi="宋体" w:eastAsia="仿宋_GB2312" w:cs="Times New Roman"/>
          <w:color w:val="000000" w:themeColor="text1"/>
          <w:szCs w:val="21"/>
          <w14:textFill>
            <w14:solidFill>
              <w14:schemeClr w14:val="tx1"/>
            </w14:solidFill>
          </w14:textFill>
        </w:rPr>
        <w:t>（签名）：</w:t>
      </w:r>
      <w:r>
        <w:rPr>
          <w:rFonts w:hint="eastAsia" w:ascii="仿宋_GB2312" w:hAnsi="宋体" w:eastAsia="仿宋_GB2312" w:cs="Times New Roman"/>
          <w:color w:val="000000" w:themeColor="text1"/>
          <w:szCs w:val="21"/>
          <w:u w:val="single"/>
          <w14:textFill>
            <w14:solidFill>
              <w14:schemeClr w14:val="tx1"/>
            </w14:solidFill>
          </w14:textFill>
        </w:rPr>
        <w:t xml:space="preserve">               </w:t>
      </w:r>
    </w:p>
    <w:p>
      <w:pPr>
        <w:spacing w:line="400" w:lineRule="exact"/>
        <w:rPr>
          <w:rFonts w:ascii="仿宋_GB2312" w:hAnsi="宋体" w:eastAsia="仿宋_GB2312" w:cs="Times New Roman"/>
          <w:color w:val="000000" w:themeColor="text1"/>
          <w:szCs w:val="21"/>
          <w:u w:val="single"/>
          <w14:textFill>
            <w14:solidFill>
              <w14:schemeClr w14:val="tx1"/>
            </w14:solidFill>
          </w14:textFill>
        </w:rPr>
      </w:pPr>
    </w:p>
    <w:p>
      <w:pPr>
        <w:spacing w:line="400" w:lineRule="exact"/>
        <w:rPr>
          <w:rFonts w:ascii="仿宋_GB2312" w:hAnsi="宋体" w:eastAsia="仿宋_GB2312" w:cs="Times New Roman"/>
          <w:color w:val="000000" w:themeColor="text1"/>
          <w:szCs w:val="24"/>
          <w14:textFill>
            <w14:solidFill>
              <w14:schemeClr w14:val="tx1"/>
            </w14:solidFill>
          </w14:textFill>
        </w:rPr>
      </w:pPr>
      <w:r>
        <w:rPr>
          <w:rFonts w:hint="eastAsia" w:ascii="仿宋_GB2312" w:hAnsi="宋体" w:eastAsia="仿宋_GB2312" w:cs="Times New Roman"/>
          <w:color w:val="000000" w:themeColor="text1"/>
          <w:szCs w:val="24"/>
          <w14:textFill>
            <w14:solidFill>
              <w14:schemeClr w14:val="tx1"/>
            </w14:solidFill>
          </w14:textFill>
        </w:rPr>
        <w:t>日期：  年   月   日</w:t>
      </w:r>
    </w:p>
    <w:p>
      <w:pPr>
        <w:spacing w:line="400" w:lineRule="exact"/>
        <w:rPr>
          <w:rFonts w:ascii="宋体" w:hAnsi="宋体" w:eastAsia="宋体" w:cs="Times New Roman"/>
          <w:color w:val="000000" w:themeColor="text1"/>
          <w:szCs w:val="24"/>
          <w14:textFill>
            <w14:solidFill>
              <w14:schemeClr w14:val="tx1"/>
            </w14:solidFill>
          </w14:textFill>
        </w:rPr>
      </w:pPr>
    </w:p>
    <w:p>
      <w:pPr>
        <w:spacing w:line="400" w:lineRule="exact"/>
        <w:rPr>
          <w:rFonts w:ascii="宋体" w:hAnsi="宋体" w:eastAsia="宋体" w:cs="Times New Roman"/>
          <w:color w:val="000000" w:themeColor="text1"/>
          <w:szCs w:val="24"/>
          <w14:textFill>
            <w14:solidFill>
              <w14:schemeClr w14:val="tx1"/>
            </w14:solidFill>
          </w14:textFill>
        </w:rPr>
      </w:pPr>
    </w:p>
    <w:p>
      <w:pPr>
        <w:spacing w:line="400" w:lineRule="exact"/>
        <w:rPr>
          <w:rFonts w:ascii="宋体" w:hAnsi="宋体" w:eastAsia="宋体" w:cs="Times New Roman"/>
          <w:color w:val="000000" w:themeColor="text1"/>
          <w:szCs w:val="24"/>
          <w14:textFill>
            <w14:solidFill>
              <w14:schemeClr w14:val="tx1"/>
            </w14:solidFill>
          </w14:textFill>
        </w:rPr>
      </w:pPr>
    </w:p>
    <w:p>
      <w:pPr>
        <w:spacing w:line="400" w:lineRule="exact"/>
        <w:rPr>
          <w:rFonts w:ascii="宋体" w:hAnsi="宋体" w:eastAsia="宋体" w:cs="Times New Roman"/>
          <w:color w:val="000000" w:themeColor="text1"/>
          <w:szCs w:val="24"/>
          <w14:textFill>
            <w14:solidFill>
              <w14:schemeClr w14:val="tx1"/>
            </w14:solidFill>
          </w14:textFill>
        </w:rPr>
      </w:pPr>
    </w:p>
    <w:p>
      <w:pPr>
        <w:spacing w:line="400" w:lineRule="exact"/>
        <w:rPr>
          <w:rFonts w:ascii="宋体" w:hAnsi="宋体" w:eastAsia="宋体" w:cs="Times New Roman"/>
          <w:color w:val="000000" w:themeColor="text1"/>
          <w:szCs w:val="24"/>
          <w14:textFill>
            <w14:solidFill>
              <w14:schemeClr w14:val="tx1"/>
            </w14:solidFill>
          </w14:textFill>
        </w:rPr>
      </w:pPr>
    </w:p>
    <w:p>
      <w:pPr>
        <w:spacing w:line="400" w:lineRule="exact"/>
        <w:rPr>
          <w:rFonts w:ascii="宋体" w:hAnsi="宋体" w:eastAsia="宋体" w:cs="Times New Roman"/>
          <w:color w:val="000000" w:themeColor="text1"/>
          <w:szCs w:val="24"/>
          <w14:textFill>
            <w14:solidFill>
              <w14:schemeClr w14:val="tx1"/>
            </w14:solidFill>
          </w14:textFill>
        </w:rPr>
      </w:pPr>
    </w:p>
    <w:p>
      <w:pPr>
        <w:spacing w:line="400" w:lineRule="exact"/>
        <w:rPr>
          <w:rFonts w:ascii="宋体" w:hAnsi="宋体" w:eastAsia="宋体" w:cs="Times New Roman"/>
          <w:color w:val="000000" w:themeColor="text1"/>
          <w:szCs w:val="24"/>
          <w14:textFill>
            <w14:solidFill>
              <w14:schemeClr w14:val="tx1"/>
            </w14:solidFill>
          </w14:textFill>
        </w:rPr>
      </w:pPr>
    </w:p>
    <w:p>
      <w:pPr>
        <w:spacing w:line="400" w:lineRule="exact"/>
        <w:rPr>
          <w:rFonts w:ascii="宋体" w:hAnsi="宋体" w:eastAsia="宋体" w:cs="Times New Roman"/>
          <w:color w:val="000000" w:themeColor="text1"/>
          <w:szCs w:val="24"/>
          <w14:textFill>
            <w14:solidFill>
              <w14:schemeClr w14:val="tx1"/>
            </w14:solidFill>
          </w14:textFill>
        </w:rPr>
      </w:pPr>
    </w:p>
    <w:p>
      <w:pPr>
        <w:spacing w:line="400" w:lineRule="exact"/>
        <w:rPr>
          <w:rFonts w:ascii="宋体" w:hAnsi="宋体" w:eastAsia="宋体" w:cs="Times New Roman"/>
          <w:color w:val="000000" w:themeColor="text1"/>
          <w:szCs w:val="24"/>
          <w14:textFill>
            <w14:solidFill>
              <w14:schemeClr w14:val="tx1"/>
            </w14:solidFill>
          </w14:textFill>
        </w:rPr>
      </w:pPr>
    </w:p>
    <w:p>
      <w:pPr>
        <w:spacing w:line="400" w:lineRule="exact"/>
        <w:rPr>
          <w:rFonts w:ascii="宋体" w:hAnsi="宋体" w:eastAsia="宋体" w:cs="Times New Roman"/>
          <w:color w:val="000000" w:themeColor="text1"/>
          <w:szCs w:val="24"/>
          <w14:textFill>
            <w14:solidFill>
              <w14:schemeClr w14:val="tx1"/>
            </w14:solidFill>
          </w14:textFill>
        </w:rPr>
      </w:pPr>
    </w:p>
    <w:p>
      <w:pPr>
        <w:spacing w:line="400" w:lineRule="exact"/>
        <w:rPr>
          <w:rFonts w:ascii="宋体" w:hAnsi="宋体" w:eastAsia="宋体" w:cs="Times New Roman"/>
          <w:color w:val="000000" w:themeColor="text1"/>
          <w:szCs w:val="24"/>
          <w14:textFill>
            <w14:solidFill>
              <w14:schemeClr w14:val="tx1"/>
            </w14:solidFill>
          </w14:textFill>
        </w:rPr>
      </w:pPr>
    </w:p>
    <w:p>
      <w:pPr>
        <w:spacing w:line="400" w:lineRule="exact"/>
        <w:rPr>
          <w:rFonts w:ascii="宋体" w:hAnsi="宋体" w:eastAsia="宋体" w:cs="Times New Roman"/>
          <w:color w:val="000000" w:themeColor="text1"/>
          <w:szCs w:val="24"/>
          <w14:textFill>
            <w14:solidFill>
              <w14:schemeClr w14:val="tx1"/>
            </w14:solidFill>
          </w14:textFill>
        </w:rPr>
      </w:pPr>
    </w:p>
    <w:p>
      <w:pPr>
        <w:rPr>
          <w:rFonts w:ascii="Calibri" w:hAnsi="Calibri" w:eastAsia="宋体" w:cs="Times New Roman"/>
          <w:color w:val="000000" w:themeColor="text1"/>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4A74F5"/>
    <w:multiLevelType w:val="singleLevel"/>
    <w:tmpl w:val="274A74F5"/>
    <w:lvl w:ilvl="0" w:tentative="0">
      <w:start w:val="1"/>
      <w:numFmt w:val="decimal"/>
      <w:pStyle w:val="17"/>
      <w:lvlText w:val="（%1）"/>
      <w:lvlJc w:val="left"/>
      <w:pPr>
        <w:tabs>
          <w:tab w:val="left" w:pos="1254"/>
        </w:tabs>
        <w:ind w:left="1254" w:hanging="750"/>
      </w:pPr>
      <w:rPr>
        <w:rFonts w:hint="eastAsia"/>
      </w:rPr>
    </w:lvl>
  </w:abstractNum>
  <w:abstractNum w:abstractNumId="2">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3">
    <w:nsid w:val="620115C1"/>
    <w:multiLevelType w:val="singleLevel"/>
    <w:tmpl w:val="620115C1"/>
    <w:lvl w:ilvl="0" w:tentative="0">
      <w:start w:val="1"/>
      <w:numFmt w:val="chineseCounting"/>
      <w:suff w:val="nothing"/>
      <w:lvlText w:val="%1、"/>
      <w:lvlJc w:val="left"/>
      <w:rPr>
        <w:rFonts w:hint="eastAsia"/>
      </w:rPr>
    </w:lvl>
  </w:abstractNum>
  <w:abstractNum w:abstractNumId="4">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TZhMzY5NmUyNDA4MDNhNTcwYzY0YTQ3OTNlYTMifQ=="/>
  </w:docVars>
  <w:rsids>
    <w:rsidRoot w:val="004B0266"/>
    <w:rsid w:val="000474CE"/>
    <w:rsid w:val="0005225C"/>
    <w:rsid w:val="00054D4A"/>
    <w:rsid w:val="00071127"/>
    <w:rsid w:val="00072B8B"/>
    <w:rsid w:val="00073CAB"/>
    <w:rsid w:val="00075AC8"/>
    <w:rsid w:val="00090B64"/>
    <w:rsid w:val="00092F23"/>
    <w:rsid w:val="000C284D"/>
    <w:rsid w:val="000C2BA8"/>
    <w:rsid w:val="000D07EB"/>
    <w:rsid w:val="000E59B3"/>
    <w:rsid w:val="00105989"/>
    <w:rsid w:val="001063F6"/>
    <w:rsid w:val="00176C5E"/>
    <w:rsid w:val="001B0DDC"/>
    <w:rsid w:val="001B2730"/>
    <w:rsid w:val="001C369B"/>
    <w:rsid w:val="001D6241"/>
    <w:rsid w:val="001E2C49"/>
    <w:rsid w:val="00212CA8"/>
    <w:rsid w:val="00220335"/>
    <w:rsid w:val="00226F09"/>
    <w:rsid w:val="00232DA4"/>
    <w:rsid w:val="002726CD"/>
    <w:rsid w:val="002B1289"/>
    <w:rsid w:val="002B6649"/>
    <w:rsid w:val="002D034C"/>
    <w:rsid w:val="002F6C1C"/>
    <w:rsid w:val="00353A6F"/>
    <w:rsid w:val="003A489D"/>
    <w:rsid w:val="003E13E6"/>
    <w:rsid w:val="0040677F"/>
    <w:rsid w:val="00410441"/>
    <w:rsid w:val="00423BC7"/>
    <w:rsid w:val="00430A5B"/>
    <w:rsid w:val="0046262C"/>
    <w:rsid w:val="00462E18"/>
    <w:rsid w:val="0048686B"/>
    <w:rsid w:val="004B0266"/>
    <w:rsid w:val="004C66F4"/>
    <w:rsid w:val="00500C1E"/>
    <w:rsid w:val="00537C75"/>
    <w:rsid w:val="00540B18"/>
    <w:rsid w:val="005420EE"/>
    <w:rsid w:val="00561560"/>
    <w:rsid w:val="00575972"/>
    <w:rsid w:val="00585427"/>
    <w:rsid w:val="005A6E56"/>
    <w:rsid w:val="005B1397"/>
    <w:rsid w:val="005B68BD"/>
    <w:rsid w:val="005C3FC1"/>
    <w:rsid w:val="005D19FD"/>
    <w:rsid w:val="005D6B2C"/>
    <w:rsid w:val="005E199C"/>
    <w:rsid w:val="005E6438"/>
    <w:rsid w:val="005F3868"/>
    <w:rsid w:val="00600FB1"/>
    <w:rsid w:val="0060223A"/>
    <w:rsid w:val="00634F06"/>
    <w:rsid w:val="00643837"/>
    <w:rsid w:val="00643C31"/>
    <w:rsid w:val="00687800"/>
    <w:rsid w:val="0069217A"/>
    <w:rsid w:val="006D3C33"/>
    <w:rsid w:val="00704C85"/>
    <w:rsid w:val="00736B2F"/>
    <w:rsid w:val="007510F5"/>
    <w:rsid w:val="00753470"/>
    <w:rsid w:val="00795FE4"/>
    <w:rsid w:val="007C795D"/>
    <w:rsid w:val="007D16FF"/>
    <w:rsid w:val="007F72BB"/>
    <w:rsid w:val="00826882"/>
    <w:rsid w:val="00887454"/>
    <w:rsid w:val="0091645A"/>
    <w:rsid w:val="00920A74"/>
    <w:rsid w:val="00947109"/>
    <w:rsid w:val="009F1ABF"/>
    <w:rsid w:val="00A11584"/>
    <w:rsid w:val="00A4025C"/>
    <w:rsid w:val="00A50BE9"/>
    <w:rsid w:val="00A82AEC"/>
    <w:rsid w:val="00A9078E"/>
    <w:rsid w:val="00A9270A"/>
    <w:rsid w:val="00AA03D4"/>
    <w:rsid w:val="00AC61BE"/>
    <w:rsid w:val="00AD19E6"/>
    <w:rsid w:val="00AD3E34"/>
    <w:rsid w:val="00B17A45"/>
    <w:rsid w:val="00B17A54"/>
    <w:rsid w:val="00B30B93"/>
    <w:rsid w:val="00B31EC6"/>
    <w:rsid w:val="00B508A7"/>
    <w:rsid w:val="00B639AE"/>
    <w:rsid w:val="00B67CFC"/>
    <w:rsid w:val="00BA44FB"/>
    <w:rsid w:val="00BB0BD3"/>
    <w:rsid w:val="00C069A9"/>
    <w:rsid w:val="00C22DFD"/>
    <w:rsid w:val="00C26D52"/>
    <w:rsid w:val="00C4190E"/>
    <w:rsid w:val="00CC1C6A"/>
    <w:rsid w:val="00CC386F"/>
    <w:rsid w:val="00D36770"/>
    <w:rsid w:val="00D60607"/>
    <w:rsid w:val="00E664FD"/>
    <w:rsid w:val="00E803FE"/>
    <w:rsid w:val="00E824E4"/>
    <w:rsid w:val="00EB7F43"/>
    <w:rsid w:val="00EC10C3"/>
    <w:rsid w:val="00EC5DE1"/>
    <w:rsid w:val="00F0213D"/>
    <w:rsid w:val="00F27015"/>
    <w:rsid w:val="00F3070E"/>
    <w:rsid w:val="00F43663"/>
    <w:rsid w:val="00F4543B"/>
    <w:rsid w:val="00F510BF"/>
    <w:rsid w:val="00FA27FB"/>
    <w:rsid w:val="00FB10B8"/>
    <w:rsid w:val="00FF5CFB"/>
    <w:rsid w:val="01A80D7B"/>
    <w:rsid w:val="051A32F4"/>
    <w:rsid w:val="07616CE3"/>
    <w:rsid w:val="0BEA0362"/>
    <w:rsid w:val="0CDA5969"/>
    <w:rsid w:val="0EA915DA"/>
    <w:rsid w:val="17001131"/>
    <w:rsid w:val="1A1869F9"/>
    <w:rsid w:val="1C091BDF"/>
    <w:rsid w:val="1EC40DC8"/>
    <w:rsid w:val="232E6EC3"/>
    <w:rsid w:val="256C5817"/>
    <w:rsid w:val="25B120C1"/>
    <w:rsid w:val="25BE3CA0"/>
    <w:rsid w:val="25E84DC8"/>
    <w:rsid w:val="262922CC"/>
    <w:rsid w:val="26643555"/>
    <w:rsid w:val="275F23DC"/>
    <w:rsid w:val="282F2935"/>
    <w:rsid w:val="28B153F6"/>
    <w:rsid w:val="291B3AC5"/>
    <w:rsid w:val="2A9F153F"/>
    <w:rsid w:val="2FDB1B0D"/>
    <w:rsid w:val="32165BAA"/>
    <w:rsid w:val="34882659"/>
    <w:rsid w:val="35AA0FBC"/>
    <w:rsid w:val="36495606"/>
    <w:rsid w:val="37390197"/>
    <w:rsid w:val="38962FFC"/>
    <w:rsid w:val="390D08A6"/>
    <w:rsid w:val="395F28FE"/>
    <w:rsid w:val="3E9400F5"/>
    <w:rsid w:val="3F6F548D"/>
    <w:rsid w:val="3FF91C51"/>
    <w:rsid w:val="41D426C5"/>
    <w:rsid w:val="42F022FE"/>
    <w:rsid w:val="43093278"/>
    <w:rsid w:val="445621F6"/>
    <w:rsid w:val="46006AB7"/>
    <w:rsid w:val="4C41689C"/>
    <w:rsid w:val="4FBA61C8"/>
    <w:rsid w:val="52BC0B2D"/>
    <w:rsid w:val="54F76249"/>
    <w:rsid w:val="57FA1292"/>
    <w:rsid w:val="581F394B"/>
    <w:rsid w:val="5A327747"/>
    <w:rsid w:val="5C154191"/>
    <w:rsid w:val="5CA37797"/>
    <w:rsid w:val="5D1328DC"/>
    <w:rsid w:val="5D193A39"/>
    <w:rsid w:val="5EEB573C"/>
    <w:rsid w:val="5FE27E6D"/>
    <w:rsid w:val="62C7688D"/>
    <w:rsid w:val="646B61B6"/>
    <w:rsid w:val="677C2FE9"/>
    <w:rsid w:val="6F6315DA"/>
    <w:rsid w:val="70063FF7"/>
    <w:rsid w:val="70381EC4"/>
    <w:rsid w:val="73677D09"/>
    <w:rsid w:val="73BE6232"/>
    <w:rsid w:val="74985085"/>
    <w:rsid w:val="79B9046D"/>
    <w:rsid w:val="7F4E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tabs>
        <w:tab w:val="left" w:pos="1254"/>
      </w:tabs>
      <w:spacing w:line="578" w:lineRule="auto"/>
      <w:ind w:left="1254" w:hanging="750"/>
      <w:jc w:val="left"/>
      <w:outlineLvl w:val="0"/>
    </w:pPr>
    <w:rPr>
      <w:rFonts w:ascii="Calibri" w:hAnsi="Calibri" w:eastAsia="黑体" w:cs="Times New Roman"/>
      <w:bCs/>
      <w:kern w:val="44"/>
      <w:sz w:val="32"/>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rFonts w:ascii="Times New Roman" w:hAnsi="Times New Roman" w:eastAsia="宋体" w:cs="Times New Roman"/>
      <w:sz w:val="18"/>
      <w:szCs w:val="18"/>
    </w:rPr>
  </w:style>
  <w:style w:type="paragraph" w:styleId="4">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character" w:styleId="8">
    <w:name w:val="page number"/>
    <w:basedOn w:val="7"/>
    <w:qFormat/>
    <w:uiPriority w:val="0"/>
  </w:style>
  <w:style w:type="character" w:customStyle="1" w:styleId="9">
    <w:name w:val="页眉 字符"/>
    <w:basedOn w:val="7"/>
    <w:link w:val="5"/>
    <w:qFormat/>
    <w:uiPriority w:val="99"/>
    <w:rPr>
      <w:rFonts w:ascii="Times New Roman" w:hAnsi="Times New Roman" w:eastAsia="宋体" w:cs="Times New Roman"/>
      <w:sz w:val="18"/>
      <w:szCs w:val="20"/>
    </w:rPr>
  </w:style>
  <w:style w:type="character" w:customStyle="1" w:styleId="10">
    <w:name w:val="页脚 字符"/>
    <w:basedOn w:val="7"/>
    <w:link w:val="4"/>
    <w:qFormat/>
    <w:uiPriority w:val="99"/>
    <w:rPr>
      <w:rFonts w:ascii="Times New Roman" w:hAnsi="Times New Roman" w:eastAsia="宋体" w:cs="Times New Roman"/>
      <w:sz w:val="18"/>
      <w:szCs w:val="18"/>
    </w:rPr>
  </w:style>
  <w:style w:type="paragraph" w:customStyle="1" w:styleId="11">
    <w:name w:val="列出段落1"/>
    <w:basedOn w:val="1"/>
    <w:qFormat/>
    <w:uiPriority w:val="34"/>
    <w:pPr>
      <w:ind w:firstLine="420" w:firstLineChars="200"/>
    </w:pPr>
    <w:rPr>
      <w:rFonts w:ascii="Times New Roman" w:hAnsi="Times New Roman" w:eastAsia="宋体" w:cs="Times New Roman"/>
      <w:szCs w:val="24"/>
    </w:rPr>
  </w:style>
  <w:style w:type="character" w:customStyle="1" w:styleId="12">
    <w:name w:val="font61"/>
    <w:qFormat/>
    <w:uiPriority w:val="0"/>
    <w:rPr>
      <w:rFonts w:hint="eastAsia" w:ascii="微软雅黑" w:hAnsi="微软雅黑" w:eastAsia="微软雅黑" w:cs="微软雅黑"/>
      <w:b/>
      <w:color w:val="000000"/>
      <w:sz w:val="20"/>
      <w:szCs w:val="20"/>
      <w:u w:val="none"/>
    </w:rPr>
  </w:style>
  <w:style w:type="character" w:customStyle="1" w:styleId="13">
    <w:name w:val="font21"/>
    <w:qFormat/>
    <w:uiPriority w:val="0"/>
    <w:rPr>
      <w:rFonts w:hint="eastAsia" w:ascii="微软雅黑" w:hAnsi="微软雅黑" w:eastAsia="微软雅黑" w:cs="微软雅黑"/>
      <w:b/>
      <w:color w:val="000000"/>
      <w:sz w:val="24"/>
      <w:szCs w:val="24"/>
      <w:u w:val="none"/>
    </w:rPr>
  </w:style>
  <w:style w:type="character" w:customStyle="1" w:styleId="14">
    <w:name w:val="font121"/>
    <w:qFormat/>
    <w:uiPriority w:val="0"/>
    <w:rPr>
      <w:rFonts w:hint="eastAsia" w:ascii="微软雅黑" w:hAnsi="微软雅黑" w:eastAsia="微软雅黑" w:cs="微软雅黑"/>
      <w:b/>
      <w:color w:val="000000"/>
      <w:sz w:val="20"/>
      <w:szCs w:val="20"/>
      <w:u w:val="none"/>
    </w:rPr>
  </w:style>
  <w:style w:type="character" w:customStyle="1" w:styleId="15">
    <w:name w:val="批注框文本 字符"/>
    <w:basedOn w:val="7"/>
    <w:link w:val="3"/>
    <w:semiHidden/>
    <w:qFormat/>
    <w:uiPriority w:val="99"/>
    <w:rPr>
      <w:rFonts w:ascii="Times New Roman" w:hAnsi="Times New Roman" w:eastAsia="宋体" w:cs="Times New Roman"/>
      <w:sz w:val="18"/>
      <w:szCs w:val="18"/>
    </w:rPr>
  </w:style>
  <w:style w:type="paragraph" w:styleId="16">
    <w:name w:val="List Paragraph"/>
    <w:basedOn w:val="1"/>
    <w:qFormat/>
    <w:uiPriority w:val="34"/>
    <w:pPr>
      <w:widowControl/>
      <w:ind w:firstLine="420" w:firstLineChars="200"/>
      <w:jc w:val="left"/>
    </w:pPr>
    <w:rPr>
      <w:rFonts w:ascii="宋体" w:hAnsi="宋体" w:cs="宋体"/>
      <w:kern w:val="0"/>
      <w:sz w:val="24"/>
    </w:rPr>
  </w:style>
  <w:style w:type="paragraph" w:customStyle="1" w:styleId="17">
    <w:name w:val="样式1"/>
    <w:basedOn w:val="1"/>
    <w:qFormat/>
    <w:uiPriority w:val="0"/>
    <w:pPr>
      <w:numPr>
        <w:ilvl w:val="0"/>
        <w:numId w:val="1"/>
      </w:numPr>
      <w:tabs>
        <w:tab w:val="left" w:pos="709"/>
        <w:tab w:val="clear" w:pos="1254"/>
      </w:tabs>
    </w:pPr>
    <w:rPr>
      <w:rFonts w:ascii="宋体" w:hAnsi="宋体" w:eastAsia="楷体_GB2312"/>
      <w:sz w:val="26"/>
      <w:szCs w:val="20"/>
    </w:rPr>
  </w:style>
  <w:style w:type="character" w:customStyle="1" w:styleId="18">
    <w:name w:val="标题 1 字符"/>
    <w:basedOn w:val="7"/>
    <w:link w:val="2"/>
    <w:qFormat/>
    <w:uiPriority w:val="0"/>
    <w:rPr>
      <w:rFonts w:ascii="Calibri" w:hAnsi="Calibri" w:eastAsia="黑体" w:cs="Times New Roman"/>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A01D7-71B4-40AC-AFF2-7E69F0C5F056}">
  <ds:schemaRefs/>
</ds:datastoreItem>
</file>

<file path=docProps/app.xml><?xml version="1.0" encoding="utf-8"?>
<Properties xmlns="http://schemas.openxmlformats.org/officeDocument/2006/extended-properties" xmlns:vt="http://schemas.openxmlformats.org/officeDocument/2006/docPropsVTypes">
  <Template>Normal</Template>
  <Pages>28</Pages>
  <Words>12757</Words>
  <Characters>13154</Characters>
  <Lines>114</Lines>
  <Paragraphs>32</Paragraphs>
  <TotalTime>6</TotalTime>
  <ScaleCrop>false</ScaleCrop>
  <LinksUpToDate>false</LinksUpToDate>
  <CharactersWithSpaces>14218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2020-03-19T08:59:00Z</dcterms:created>
  <dc:creator>王晓斌</dc:creator>
  <cp:lastModifiedBy>陈思瑶</cp:lastModifiedBy>
  <dcterms:modified xsi:type="dcterms:W3CDTF">2022-09-26T01:58:33Z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27C98941B65F497CB4F2845D9291A0B5</vt:lpwstr>
  </property>
</Properties>
</file>