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F2F95">
      <w:pPr>
        <w:rPr>
          <w:rFonts w:ascii="宋体" w:hAnsi="宋体" w:cs="黑体"/>
          <w:b/>
          <w:sz w:val="32"/>
          <w:szCs w:val="44"/>
        </w:rPr>
      </w:pPr>
      <w:r>
        <w:rPr>
          <w:rFonts w:hint="eastAsia" w:ascii="宋体" w:hAnsi="宋体" w:cs="黑体"/>
          <w:b/>
          <w:sz w:val="32"/>
          <w:szCs w:val="44"/>
        </w:rPr>
        <w:t>附件一：关于城壹顾问公司代理物业引入二级租赁代理的函</w:t>
      </w:r>
    </w:p>
    <w:p w14:paraId="6B92FF3E">
      <w:pPr>
        <w:jc w:val="center"/>
        <w:rPr>
          <w:rFonts w:ascii="宋体" w:hAnsi="宋体" w:cs="黑体"/>
          <w:b/>
          <w:sz w:val="32"/>
          <w:szCs w:val="44"/>
        </w:rPr>
      </w:pPr>
    </w:p>
    <w:p w14:paraId="3763EB6D">
      <w:pPr>
        <w:jc w:val="center"/>
        <w:rPr>
          <w:rFonts w:hint="eastAsia"/>
          <w:b/>
          <w:sz w:val="44"/>
          <w:szCs w:val="44"/>
        </w:rPr>
      </w:pPr>
      <w:r>
        <w:rPr>
          <w:rFonts w:hint="eastAsia"/>
          <w:b/>
          <w:sz w:val="44"/>
          <w:szCs w:val="44"/>
        </w:rPr>
        <w:t>关于城壹顾问公司代理物业引入二级</w:t>
      </w:r>
    </w:p>
    <w:p w14:paraId="02B51908">
      <w:pPr>
        <w:jc w:val="center"/>
        <w:rPr>
          <w:b/>
          <w:sz w:val="44"/>
          <w:szCs w:val="44"/>
        </w:rPr>
      </w:pPr>
      <w:r>
        <w:rPr>
          <w:rFonts w:hint="eastAsia"/>
          <w:b/>
          <w:sz w:val="44"/>
          <w:szCs w:val="44"/>
        </w:rPr>
        <w:t>租赁代理的函</w:t>
      </w:r>
    </w:p>
    <w:p w14:paraId="02900EA4">
      <w:pPr>
        <w:jc w:val="center"/>
        <w:rPr>
          <w:b/>
          <w:sz w:val="44"/>
          <w:szCs w:val="44"/>
        </w:rPr>
      </w:pPr>
    </w:p>
    <w:p w14:paraId="1046046F">
      <w:pPr>
        <w:rPr>
          <w:rFonts w:ascii="仿宋" w:hAnsi="仿宋" w:eastAsia="仿宋"/>
          <w:sz w:val="32"/>
          <w:szCs w:val="32"/>
        </w:rPr>
      </w:pPr>
      <w:r>
        <w:rPr>
          <w:rFonts w:hint="eastAsia" w:ascii="仿宋" w:hAnsi="仿宋" w:eastAsia="仿宋"/>
          <w:sz w:val="32"/>
          <w:szCs w:val="32"/>
        </w:rPr>
        <w:t>致：广州市城壹房地产顾问有限公司</w:t>
      </w:r>
    </w:p>
    <w:p w14:paraId="5081C943">
      <w:pPr>
        <w:ind w:firstLine="640" w:firstLineChars="200"/>
        <w:rPr>
          <w:rFonts w:hint="eastAsia" w:ascii="仿宋" w:hAnsi="仿宋" w:eastAsia="仿宋"/>
          <w:sz w:val="32"/>
          <w:szCs w:val="32"/>
        </w:rPr>
      </w:pPr>
      <w:r>
        <w:rPr>
          <w:rFonts w:hint="eastAsia" w:ascii="仿宋" w:hAnsi="仿宋" w:eastAsia="仿宋"/>
          <w:sz w:val="32"/>
          <w:szCs w:val="32"/>
        </w:rPr>
        <w:t>根据贵司发出的《城壹顾问公司代理物业引入二级租赁</w:t>
      </w:r>
    </w:p>
    <w:p w14:paraId="77309DCB">
      <w:pPr>
        <w:rPr>
          <w:rFonts w:hint="eastAsia" w:ascii="仿宋" w:hAnsi="仿宋" w:eastAsia="仿宋"/>
          <w:color w:val="333333"/>
          <w:sz w:val="32"/>
          <w:szCs w:val="32"/>
        </w:rPr>
      </w:pPr>
      <w:r>
        <w:rPr>
          <w:rFonts w:hint="eastAsia" w:ascii="仿宋" w:hAnsi="仿宋" w:eastAsia="仿宋"/>
          <w:sz w:val="32"/>
          <w:szCs w:val="32"/>
        </w:rPr>
        <w:t>代理的公告》（以下简称“公告”）及其他相关文件，我司已经详细地阅读并清楚理解全部文件及附件内容。如成为贵司代理物业的二级租赁代理机构，我司将按公告所示内容及条件，按贵司制订的《二级租赁代理委托服务合同》的格式和内容与贵司签署合同。</w:t>
      </w:r>
    </w:p>
    <w:p w14:paraId="2C015092">
      <w:pPr>
        <w:ind w:firstLine="540"/>
        <w:rPr>
          <w:rFonts w:hint="eastAsia" w:ascii="仿宋" w:hAnsi="仿宋" w:eastAsia="仿宋"/>
          <w:sz w:val="32"/>
          <w:szCs w:val="32"/>
        </w:rPr>
      </w:pPr>
    </w:p>
    <w:p w14:paraId="649ED164">
      <w:pPr>
        <w:ind w:firstLine="540"/>
        <w:rPr>
          <w:rFonts w:hint="eastAsia" w:ascii="仿宋" w:hAnsi="仿宋" w:eastAsia="仿宋"/>
          <w:sz w:val="32"/>
          <w:szCs w:val="32"/>
        </w:rPr>
      </w:pPr>
    </w:p>
    <w:p w14:paraId="37415348">
      <w:pPr>
        <w:ind w:firstLine="640" w:firstLineChars="200"/>
        <w:jc w:val="right"/>
        <w:rPr>
          <w:rFonts w:hint="eastAsia" w:ascii="仿宋" w:hAnsi="仿宋" w:eastAsia="仿宋"/>
          <w:sz w:val="32"/>
          <w:szCs w:val="32"/>
        </w:rPr>
      </w:pPr>
      <w:r>
        <w:rPr>
          <w:rFonts w:hint="eastAsia" w:ascii="仿宋" w:hAnsi="仿宋" w:eastAsia="仿宋"/>
          <w:sz w:val="32"/>
          <w:szCs w:val="32"/>
        </w:rPr>
        <w:t>意向二级租赁代理机构：</w:t>
      </w:r>
      <w:r>
        <w:rPr>
          <w:rFonts w:hint="eastAsia" w:ascii="仿宋" w:hAnsi="仿宋" w:eastAsia="仿宋"/>
          <w:sz w:val="32"/>
          <w:szCs w:val="32"/>
          <w:u w:val="single"/>
        </w:rPr>
        <w:t xml:space="preserve">                    </w:t>
      </w:r>
      <w:r>
        <w:rPr>
          <w:rFonts w:hint="eastAsia" w:ascii="仿宋" w:hAnsi="仿宋" w:eastAsia="仿宋"/>
          <w:sz w:val="32"/>
          <w:szCs w:val="32"/>
        </w:rPr>
        <w:t>（公章）</w:t>
      </w:r>
    </w:p>
    <w:p w14:paraId="008F6950">
      <w:pPr>
        <w:jc w:val="right"/>
        <w:rPr>
          <w:rFonts w:hint="eastAsia" w:ascii="仿宋" w:hAnsi="仿宋" w:eastAsia="仿宋"/>
          <w:sz w:val="32"/>
          <w:szCs w:val="32"/>
        </w:rPr>
      </w:pPr>
      <w:r>
        <w:rPr>
          <w:rFonts w:hint="eastAsia" w:ascii="仿宋" w:hAnsi="仿宋" w:eastAsia="仿宋"/>
          <w:sz w:val="32"/>
          <w:szCs w:val="32"/>
        </w:rPr>
        <w:t xml:space="preserve">        法定代表人/授权人：</w:t>
      </w:r>
      <w:r>
        <w:rPr>
          <w:rFonts w:hint="eastAsia" w:ascii="仿宋" w:hAnsi="仿宋" w:eastAsia="仿宋"/>
          <w:sz w:val="32"/>
          <w:szCs w:val="32"/>
          <w:u w:val="single"/>
        </w:rPr>
        <w:t xml:space="preserve">                   </w:t>
      </w:r>
      <w:r>
        <w:rPr>
          <w:rFonts w:hint="eastAsia" w:ascii="仿宋" w:hAnsi="仿宋" w:eastAsia="仿宋"/>
          <w:sz w:val="32"/>
          <w:szCs w:val="32"/>
        </w:rPr>
        <w:t>（签字）</w:t>
      </w:r>
    </w:p>
    <w:p w14:paraId="499AFF7F">
      <w:pPr>
        <w:ind w:firstLine="3200" w:firstLineChars="1000"/>
        <w:rPr>
          <w:sz w:val="28"/>
          <w:szCs w:val="28"/>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74D54953">
      <w:pPr>
        <w:ind w:firstLine="540"/>
        <w:rPr>
          <w:sz w:val="28"/>
          <w:szCs w:val="28"/>
        </w:rPr>
      </w:pPr>
    </w:p>
    <w:p w14:paraId="47354FEF">
      <w:pPr>
        <w:widowControl/>
        <w:jc w:val="left"/>
        <w:rPr>
          <w:rFonts w:ascii="宋体" w:hAnsi="宋体" w:cs="黑体"/>
          <w:b/>
          <w:sz w:val="32"/>
          <w:szCs w:val="44"/>
        </w:rPr>
      </w:pPr>
    </w:p>
    <w:p w14:paraId="1C2F35CB">
      <w:pPr>
        <w:widowControl/>
        <w:jc w:val="left"/>
        <w:rPr>
          <w:rFonts w:ascii="宋体" w:hAnsi="宋体" w:cs="黑体"/>
          <w:b/>
          <w:sz w:val="32"/>
          <w:szCs w:val="44"/>
        </w:rPr>
      </w:pPr>
      <w:r>
        <w:rPr>
          <w:rFonts w:ascii="宋体" w:hAnsi="宋体" w:cs="黑体"/>
          <w:b/>
          <w:sz w:val="32"/>
          <w:szCs w:val="44"/>
        </w:rPr>
        <w:br w:type="page"/>
      </w:r>
      <w:r>
        <w:rPr>
          <w:rFonts w:hint="eastAsia" w:ascii="宋体" w:hAnsi="宋体" w:cs="黑体"/>
          <w:b/>
          <w:sz w:val="32"/>
          <w:szCs w:val="44"/>
        </w:rPr>
        <w:t>附件二：中介代理协议</w:t>
      </w:r>
    </w:p>
    <w:p w14:paraId="4DC650C7">
      <w:pPr>
        <w:jc w:val="center"/>
        <w:rPr>
          <w:rFonts w:hint="eastAsia" w:ascii="宋体" w:hAnsi="宋体" w:cs="宋体"/>
          <w:b/>
          <w:sz w:val="44"/>
          <w:szCs w:val="44"/>
        </w:rPr>
      </w:pPr>
      <w:r>
        <w:rPr>
          <w:rFonts w:hint="eastAsia" w:ascii="宋体" w:hAnsi="宋体" w:cs="宋体"/>
          <w:b/>
          <w:sz w:val="44"/>
          <w:szCs w:val="44"/>
          <w:lang w:bidi="ar"/>
        </w:rPr>
        <w:t>创业路物业二级租赁代理服务委托合同</w:t>
      </w:r>
    </w:p>
    <w:p w14:paraId="247F25FE">
      <w:pPr>
        <w:jc w:val="center"/>
        <w:rPr>
          <w:rFonts w:hint="eastAsia" w:ascii="宋体" w:hAnsi="宋体" w:cs="宋体"/>
          <w:b/>
          <w:sz w:val="44"/>
          <w:szCs w:val="44"/>
        </w:rPr>
      </w:pPr>
    </w:p>
    <w:p w14:paraId="78CD103A">
      <w:pPr>
        <w:jc w:val="left"/>
        <w:rPr>
          <w:rFonts w:hint="eastAsia" w:ascii="宋体" w:hAnsi="宋体" w:eastAsia="宋体" w:cs="宋体"/>
          <w:sz w:val="28"/>
          <w:szCs w:val="28"/>
        </w:rPr>
      </w:pPr>
      <w:r>
        <w:rPr>
          <w:rFonts w:hint="eastAsia" w:ascii="宋体" w:hAnsi="宋体" w:eastAsia="宋体" w:cs="宋体"/>
          <w:sz w:val="28"/>
          <w:szCs w:val="28"/>
          <w:lang w:bidi="ar"/>
        </w:rPr>
        <w:t>甲方：广州市城壹房地产顾问有限公司</w:t>
      </w:r>
    </w:p>
    <w:p w14:paraId="2FB67B42">
      <w:pPr>
        <w:jc w:val="left"/>
        <w:rPr>
          <w:rFonts w:hint="eastAsia" w:ascii="宋体" w:hAnsi="宋体" w:eastAsia="宋体" w:cs="宋体"/>
          <w:sz w:val="28"/>
          <w:szCs w:val="28"/>
        </w:rPr>
      </w:pPr>
      <w:r>
        <w:rPr>
          <w:rFonts w:hint="eastAsia" w:ascii="宋体" w:hAnsi="宋体" w:eastAsia="宋体" w:cs="宋体"/>
          <w:sz w:val="28"/>
          <w:szCs w:val="28"/>
          <w:lang w:bidi="ar"/>
        </w:rPr>
        <w:t>法定代表人：林海</w:t>
      </w:r>
    </w:p>
    <w:p w14:paraId="51640DB5">
      <w:pPr>
        <w:jc w:val="left"/>
        <w:rPr>
          <w:rFonts w:hint="eastAsia" w:ascii="宋体" w:hAnsi="宋体" w:eastAsia="宋体" w:cs="宋体"/>
          <w:sz w:val="28"/>
          <w:szCs w:val="28"/>
        </w:rPr>
      </w:pPr>
      <w:r>
        <w:rPr>
          <w:rFonts w:hint="eastAsia" w:ascii="宋体" w:hAnsi="宋体" w:eastAsia="宋体" w:cs="宋体"/>
          <w:sz w:val="28"/>
          <w:szCs w:val="28"/>
          <w:lang w:bidi="ar"/>
        </w:rPr>
        <w:t xml:space="preserve">地址：广州市越秀区流花路117号内自编22号楼5楼 </w:t>
      </w:r>
    </w:p>
    <w:p w14:paraId="5736A365">
      <w:pPr>
        <w:jc w:val="left"/>
        <w:rPr>
          <w:rFonts w:hint="eastAsia" w:ascii="宋体" w:hAnsi="宋体" w:eastAsia="宋体" w:cs="宋体"/>
          <w:sz w:val="28"/>
          <w:szCs w:val="28"/>
        </w:rPr>
      </w:pPr>
    </w:p>
    <w:p w14:paraId="2892F1C9">
      <w:pPr>
        <w:jc w:val="left"/>
        <w:rPr>
          <w:rFonts w:hint="eastAsia" w:ascii="宋体" w:hAnsi="宋体" w:eastAsia="宋体" w:cs="宋体"/>
          <w:sz w:val="28"/>
          <w:szCs w:val="28"/>
        </w:rPr>
      </w:pPr>
      <w:r>
        <w:rPr>
          <w:rFonts w:hint="eastAsia" w:ascii="宋体" w:hAnsi="宋体" w:eastAsia="宋体" w:cs="宋体"/>
          <w:sz w:val="28"/>
          <w:szCs w:val="28"/>
          <w:lang w:bidi="ar"/>
        </w:rPr>
        <w:t>乙方：</w:t>
      </w:r>
      <w:bookmarkStart w:id="0" w:name="OLE_LINK9"/>
      <w:r>
        <w:rPr>
          <w:rFonts w:hint="eastAsia" w:ascii="宋体" w:hAnsi="宋体" w:eastAsia="宋体" w:cs="宋体"/>
          <w:sz w:val="28"/>
          <w:szCs w:val="28"/>
          <w:lang w:bidi="ar"/>
        </w:rPr>
        <w:t xml:space="preserve"> </w:t>
      </w:r>
    </w:p>
    <w:bookmarkEnd w:id="0"/>
    <w:p w14:paraId="0FA3705E">
      <w:pPr>
        <w:jc w:val="left"/>
        <w:rPr>
          <w:rFonts w:hint="eastAsia" w:ascii="宋体" w:hAnsi="宋体" w:eastAsia="宋体" w:cs="宋体"/>
          <w:sz w:val="28"/>
          <w:szCs w:val="28"/>
        </w:rPr>
      </w:pPr>
      <w:r>
        <w:rPr>
          <w:rFonts w:hint="eastAsia" w:ascii="宋体" w:hAnsi="宋体" w:eastAsia="宋体" w:cs="宋体"/>
          <w:sz w:val="28"/>
          <w:szCs w:val="28"/>
          <w:lang w:bidi="ar"/>
        </w:rPr>
        <w:t xml:space="preserve">负责人： </w:t>
      </w:r>
    </w:p>
    <w:p w14:paraId="62DF229A">
      <w:pPr>
        <w:jc w:val="left"/>
        <w:rPr>
          <w:rFonts w:hint="eastAsia" w:ascii="宋体" w:hAnsi="宋体" w:eastAsia="宋体" w:cs="宋体"/>
          <w:sz w:val="28"/>
          <w:szCs w:val="28"/>
        </w:rPr>
      </w:pPr>
      <w:r>
        <w:rPr>
          <w:rFonts w:hint="eastAsia" w:ascii="宋体" w:hAnsi="宋体" w:eastAsia="宋体" w:cs="宋体"/>
          <w:sz w:val="28"/>
          <w:szCs w:val="28"/>
          <w:lang w:bidi="ar"/>
        </w:rPr>
        <w:t>地址：</w:t>
      </w:r>
      <w:bookmarkStart w:id="1" w:name="OLE_LINK10"/>
      <w:r>
        <w:rPr>
          <w:rFonts w:hint="eastAsia" w:ascii="宋体" w:hAnsi="宋体" w:eastAsia="宋体" w:cs="宋体"/>
          <w:sz w:val="28"/>
          <w:szCs w:val="28"/>
          <w:lang w:bidi="ar"/>
        </w:rPr>
        <w:t xml:space="preserve"> </w:t>
      </w:r>
    </w:p>
    <w:bookmarkEnd w:id="1"/>
    <w:p w14:paraId="1117D541">
      <w:pPr>
        <w:jc w:val="left"/>
        <w:rPr>
          <w:rFonts w:hint="eastAsia" w:ascii="宋体" w:hAnsi="宋体" w:eastAsia="宋体" w:cs="宋体"/>
          <w:sz w:val="28"/>
          <w:szCs w:val="28"/>
        </w:rPr>
      </w:pPr>
    </w:p>
    <w:p w14:paraId="5142C186">
      <w:pPr>
        <w:jc w:val="left"/>
        <w:rPr>
          <w:rFonts w:hint="eastAsia" w:ascii="宋体" w:hAnsi="宋体" w:eastAsia="宋体" w:cs="宋体"/>
          <w:sz w:val="28"/>
          <w:szCs w:val="28"/>
        </w:rPr>
      </w:pPr>
      <w:r>
        <w:rPr>
          <w:rFonts w:hint="eastAsia" w:ascii="宋体" w:hAnsi="宋体" w:eastAsia="宋体" w:cs="宋体"/>
          <w:sz w:val="28"/>
          <w:szCs w:val="28"/>
          <w:lang w:bidi="ar"/>
        </w:rPr>
        <w:t>鉴于：</w:t>
      </w:r>
    </w:p>
    <w:p w14:paraId="282F6A84">
      <w:pPr>
        <w:jc w:val="left"/>
        <w:rPr>
          <w:rFonts w:hint="eastAsia" w:ascii="宋体" w:hAnsi="宋体" w:eastAsia="宋体" w:cs="宋体"/>
          <w:sz w:val="28"/>
          <w:szCs w:val="28"/>
        </w:rPr>
      </w:pPr>
      <w:r>
        <w:rPr>
          <w:rFonts w:hint="eastAsia" w:ascii="宋体" w:hAnsi="宋体" w:eastAsia="宋体" w:cs="宋体"/>
          <w:sz w:val="28"/>
          <w:szCs w:val="28"/>
          <w:lang w:bidi="ar"/>
        </w:rPr>
        <w:t>（1）甲方受广州市城兴贸易有限公司（以下简称“产权人”）的委托为其不动产提供租赁代理服务工作，其中具体标的为【</w:t>
      </w:r>
      <w:r>
        <w:rPr>
          <w:rFonts w:hint="eastAsia" w:ascii="宋体" w:hAnsi="宋体" w:eastAsia="宋体" w:cs="宋体"/>
          <w:sz w:val="28"/>
          <w:szCs w:val="28"/>
          <w:u w:val="single"/>
          <w:lang w:bidi="ar"/>
        </w:rPr>
        <w:t>创业路19号物业</w:t>
      </w:r>
      <w:r>
        <w:rPr>
          <w:rFonts w:hint="eastAsia" w:ascii="宋体" w:hAnsi="宋体" w:eastAsia="宋体" w:cs="宋体"/>
          <w:sz w:val="28"/>
          <w:szCs w:val="28"/>
          <w:lang w:bidi="ar"/>
        </w:rPr>
        <w:t>】项目（以下简称“标的物业”）。</w:t>
      </w:r>
    </w:p>
    <w:p w14:paraId="5FBE6109">
      <w:pPr>
        <w:jc w:val="left"/>
        <w:rPr>
          <w:rFonts w:hint="eastAsia" w:ascii="宋体" w:hAnsi="宋体" w:eastAsia="宋体" w:cs="宋体"/>
          <w:sz w:val="28"/>
          <w:szCs w:val="28"/>
        </w:rPr>
      </w:pPr>
      <w:r>
        <w:rPr>
          <w:rFonts w:hint="eastAsia" w:ascii="宋体" w:hAnsi="宋体" w:eastAsia="宋体" w:cs="宋体"/>
          <w:sz w:val="28"/>
          <w:szCs w:val="28"/>
          <w:lang w:bidi="ar"/>
        </w:rPr>
        <w:t>（2）乙方具备相应市场资源及客户推介能力，有能力向甲方提供标的物业二级租赁代理的客户推介服务，促成产权人与其推介客户达成交易。甲方同意委托乙方作为标的物业的【中介方】，乙方同意接受该委托。</w:t>
      </w:r>
    </w:p>
    <w:p w14:paraId="09F67B22">
      <w:pPr>
        <w:jc w:val="left"/>
        <w:rPr>
          <w:rFonts w:hint="eastAsia" w:ascii="宋体" w:hAnsi="宋体" w:eastAsia="宋体" w:cs="宋体"/>
          <w:sz w:val="28"/>
          <w:szCs w:val="28"/>
        </w:rPr>
      </w:pPr>
    </w:p>
    <w:p w14:paraId="717BA2BC">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bidi="ar"/>
        </w:rPr>
        <w:t>甲乙双方本着真诚合作、平等互利的原则，经过充分友好协商，就甲方委托乙方提供标的物业二级租赁代理服务进行达成如下协议：</w:t>
      </w:r>
    </w:p>
    <w:p w14:paraId="5CEAB440">
      <w:pPr>
        <w:spacing w:line="240" w:lineRule="exact"/>
        <w:jc w:val="left"/>
        <w:rPr>
          <w:rFonts w:hint="eastAsia" w:ascii="宋体" w:hAnsi="宋体" w:eastAsia="宋体" w:cs="宋体"/>
          <w:sz w:val="28"/>
          <w:szCs w:val="28"/>
        </w:rPr>
      </w:pPr>
    </w:p>
    <w:p w14:paraId="30CF2D9A">
      <w:pPr>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1.甲方就标的物业委托乙方提供二级租赁代理服务。</w:t>
      </w:r>
    </w:p>
    <w:p w14:paraId="553C79BC">
      <w:pPr>
        <w:ind w:left="567"/>
        <w:rPr>
          <w:rFonts w:hint="eastAsia" w:ascii="宋体" w:hAnsi="宋体" w:eastAsia="宋体" w:cs="宋体"/>
          <w:sz w:val="28"/>
          <w:szCs w:val="28"/>
        </w:rPr>
      </w:pPr>
      <w:r>
        <w:rPr>
          <w:rFonts w:hint="eastAsia" w:ascii="宋体" w:hAnsi="宋体" w:eastAsia="宋体" w:cs="宋体"/>
          <w:sz w:val="28"/>
          <w:szCs w:val="28"/>
          <w:lang w:bidi="ar"/>
        </w:rPr>
        <w:t xml:space="preserve">1.1 标的物业名称：创业路19号物业项目        </w:t>
      </w:r>
    </w:p>
    <w:p w14:paraId="3BA4654D">
      <w:pPr>
        <w:ind w:left="567"/>
        <w:rPr>
          <w:rFonts w:hint="eastAsia" w:ascii="宋体" w:hAnsi="宋体" w:eastAsia="宋体" w:cs="宋体"/>
          <w:sz w:val="28"/>
          <w:szCs w:val="28"/>
        </w:rPr>
      </w:pPr>
      <w:r>
        <w:rPr>
          <w:rFonts w:hint="eastAsia" w:ascii="宋体" w:hAnsi="宋体" w:eastAsia="宋体" w:cs="宋体"/>
          <w:sz w:val="28"/>
          <w:szCs w:val="28"/>
          <w:lang w:bidi="ar"/>
        </w:rPr>
        <w:t>1.2 标的物业地址：广州开发区创业路19号</w:t>
      </w:r>
    </w:p>
    <w:p w14:paraId="14B6DA28">
      <w:pPr>
        <w:ind w:left="567"/>
        <w:rPr>
          <w:rFonts w:hint="eastAsia" w:ascii="宋体" w:hAnsi="宋体" w:eastAsia="宋体" w:cs="宋体"/>
          <w:sz w:val="28"/>
          <w:szCs w:val="28"/>
        </w:rPr>
      </w:pPr>
      <w:r>
        <w:rPr>
          <w:rFonts w:hint="eastAsia" w:ascii="宋体" w:hAnsi="宋体" w:eastAsia="宋体" w:cs="宋体"/>
          <w:sz w:val="28"/>
          <w:szCs w:val="28"/>
          <w:lang w:bidi="ar"/>
        </w:rPr>
        <w:t>1.3 代理租赁区域：物业内所有区域，含地下</w:t>
      </w:r>
    </w:p>
    <w:p w14:paraId="4396EDDE">
      <w:pPr>
        <w:ind w:left="567"/>
        <w:rPr>
          <w:rFonts w:hint="eastAsia" w:ascii="宋体" w:hAnsi="宋体" w:eastAsia="宋体" w:cs="宋体"/>
          <w:b/>
          <w:bCs/>
          <w:sz w:val="28"/>
          <w:szCs w:val="28"/>
        </w:rPr>
      </w:pPr>
      <w:r>
        <w:rPr>
          <w:rFonts w:hint="eastAsia" w:ascii="宋体" w:hAnsi="宋体" w:eastAsia="宋体" w:cs="宋体"/>
          <w:b/>
          <w:bCs/>
          <w:sz w:val="28"/>
          <w:szCs w:val="28"/>
          <w:lang w:bidi="ar"/>
        </w:rPr>
        <w:t>2.代理内容</w:t>
      </w:r>
    </w:p>
    <w:p w14:paraId="4C947993">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2.1 甲方委托乙方对标的物业进行二级租赁代理的招租工作，乙方严格按照甲方或产权人确定的租金标准开展租赁代理工作。如乙方在招租过程中根据市场租赁情况需低于甲方或产权人确定的租金标准出租的，乙方须经甲方或产权人书面审批同意后方可执行。</w:t>
      </w:r>
    </w:p>
    <w:p w14:paraId="5F53295D">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2.2 甲方委托乙方代理标的物业的招租，租赁期限原则上不低于</w:t>
      </w:r>
      <w:r>
        <w:rPr>
          <w:rFonts w:hint="eastAsia" w:ascii="宋体" w:hAnsi="宋体" w:cs="Times New Roman"/>
          <w:sz w:val="28"/>
          <w:szCs w:val="28"/>
          <w:lang w:bidi="ar"/>
        </w:rPr>
        <w:t>一</w:t>
      </w:r>
      <w:r>
        <w:rPr>
          <w:rFonts w:hint="eastAsia" w:ascii="宋体" w:hAnsi="宋体" w:eastAsia="宋体" w:cs="宋体"/>
          <w:sz w:val="28"/>
          <w:szCs w:val="28"/>
          <w:lang w:bidi="ar"/>
        </w:rPr>
        <w:t>年。</w:t>
      </w:r>
    </w:p>
    <w:p w14:paraId="3149EBDE">
      <w:pPr>
        <w:tabs>
          <w:tab w:val="left" w:pos="540"/>
        </w:tabs>
        <w:ind w:left="559" w:leftChars="266"/>
        <w:rPr>
          <w:rFonts w:hint="eastAsia" w:ascii="宋体" w:hAnsi="宋体" w:eastAsia="宋体" w:cs="宋体"/>
          <w:sz w:val="28"/>
          <w:szCs w:val="28"/>
        </w:rPr>
      </w:pPr>
      <w:r>
        <w:rPr>
          <w:rFonts w:hint="eastAsia" w:ascii="宋体" w:hAnsi="宋体" w:eastAsia="宋体" w:cs="宋体"/>
          <w:sz w:val="28"/>
          <w:szCs w:val="28"/>
          <w:lang w:bidi="ar"/>
        </w:rPr>
        <w:t>2.3 乙方作为本项目二级租赁代理，工作内容如下：</w:t>
      </w:r>
    </w:p>
    <w:p w14:paraId="639159D0">
      <w:pPr>
        <w:tabs>
          <w:tab w:val="left" w:pos="540"/>
        </w:tabs>
        <w:ind w:firstLine="560" w:firstLineChars="200"/>
        <w:rPr>
          <w:rFonts w:hint="eastAsia" w:ascii="宋体" w:hAnsi="宋体" w:eastAsia="宋体" w:cs="宋体"/>
          <w:sz w:val="28"/>
          <w:szCs w:val="28"/>
        </w:rPr>
      </w:pPr>
      <w:r>
        <w:rPr>
          <w:rFonts w:hint="eastAsia" w:ascii="宋体" w:hAnsi="宋体" w:eastAsia="宋体" w:cs="Arial"/>
          <w:sz w:val="28"/>
          <w:szCs w:val="28"/>
          <w:lang w:bidi="ar"/>
        </w:rPr>
        <w:t>负责组织自有客户到本项目现场进行推介，并按甲方及产权人认可的出租方案进行相关商业洽谈，协助甲方及产权人按国有企业物业租赁管理相关要求落实招租工作。以上的工作，经甲方及产权人确认属于乙方或与乙方合作的第三方代理公司洽谈/推介的客户（以下统称乙方推介客户），不论由甲方人员跟进成交或乙方人员跟进成交，成交后甲方均按本合同第4条约定向乙方支付代理服务费。</w:t>
      </w:r>
    </w:p>
    <w:p w14:paraId="3454A055">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2.4乙方推介服务程序:</w:t>
      </w:r>
    </w:p>
    <w:p w14:paraId="608E4B22">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2.4.1</w:t>
      </w:r>
      <w:r>
        <w:rPr>
          <w:rFonts w:hint="eastAsia" w:ascii="宋体" w:hAnsi="宋体" w:eastAsia="宋体" w:cs="宋体"/>
          <w:sz w:val="28"/>
          <w:szCs w:val="28"/>
          <w:lang w:bidi="ar"/>
        </w:rPr>
        <w:tab/>
      </w:r>
      <w:r>
        <w:rPr>
          <w:rFonts w:hint="eastAsia" w:ascii="宋体" w:hAnsi="宋体" w:eastAsia="宋体" w:cs="宋体"/>
          <w:sz w:val="28"/>
          <w:szCs w:val="28"/>
          <w:lang w:bidi="ar"/>
        </w:rPr>
        <w:t>乙方推介客户：乙方推介客户到访，需提前2个小时将客户信息报备到甲方指定的微信或邮箱，经由甲方或产权人复核确认。</w:t>
      </w:r>
    </w:p>
    <w:p w14:paraId="4F746F6F">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2.4.2</w:t>
      </w:r>
      <w:r>
        <w:rPr>
          <w:rFonts w:hint="eastAsia" w:ascii="宋体" w:hAnsi="宋体" w:eastAsia="宋体" w:cs="宋体"/>
          <w:sz w:val="28"/>
          <w:szCs w:val="28"/>
          <w:lang w:bidi="ar"/>
        </w:rPr>
        <w:tab/>
      </w:r>
      <w:r>
        <w:rPr>
          <w:rFonts w:hint="eastAsia" w:ascii="宋体" w:hAnsi="宋体" w:eastAsia="宋体" w:cs="宋体"/>
          <w:sz w:val="28"/>
          <w:szCs w:val="28"/>
          <w:lang w:bidi="ar"/>
        </w:rPr>
        <w:t>客户签约：乙方协助产权人与客户签订《物业租赁合同》。</w:t>
      </w:r>
    </w:p>
    <w:p w14:paraId="3A859C45">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2.4.3</w:t>
      </w:r>
      <w:r>
        <w:rPr>
          <w:rFonts w:hint="eastAsia" w:ascii="宋体" w:hAnsi="宋体" w:eastAsia="宋体" w:cs="宋体"/>
          <w:sz w:val="28"/>
          <w:szCs w:val="28"/>
          <w:lang w:bidi="ar"/>
        </w:rPr>
        <w:tab/>
      </w:r>
      <w:r>
        <w:rPr>
          <w:rFonts w:hint="eastAsia" w:ascii="宋体" w:hAnsi="宋体" w:eastAsia="宋体" w:cs="宋体"/>
          <w:sz w:val="28"/>
          <w:szCs w:val="28"/>
          <w:lang w:bidi="ar"/>
        </w:rPr>
        <w:t>收取费用：客户缴付的与租赁有关的所有款项（含诚意金、保证金），由甲方协调产权人向客户开具收款收据；租金由客户直接汇入产权人指定账号，并由产权人办理相关财务手续。</w:t>
      </w:r>
    </w:p>
    <w:p w14:paraId="41EBB14A">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w:t>
      </w:r>
      <w:r>
        <w:rPr>
          <w:rFonts w:hint="eastAsia" w:ascii="宋体" w:hAnsi="宋体" w:eastAsia="宋体" w:cs="宋体"/>
          <w:sz w:val="28"/>
          <w:szCs w:val="28"/>
          <w:lang w:bidi="ar"/>
        </w:rPr>
        <w:tab/>
      </w:r>
      <w:r>
        <w:rPr>
          <w:rFonts w:hint="eastAsia" w:ascii="宋体" w:hAnsi="宋体" w:eastAsia="宋体" w:cs="宋体"/>
          <w:sz w:val="28"/>
          <w:szCs w:val="28"/>
          <w:lang w:bidi="ar"/>
        </w:rPr>
        <w:t>推介客户确认</w:t>
      </w:r>
    </w:p>
    <w:p w14:paraId="0FC54BFE">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2.5.1</w:t>
      </w:r>
      <w:r>
        <w:rPr>
          <w:rFonts w:hint="eastAsia" w:ascii="宋体" w:hAnsi="宋体" w:eastAsia="宋体" w:cs="宋体"/>
          <w:sz w:val="28"/>
          <w:szCs w:val="28"/>
          <w:lang w:bidi="ar"/>
        </w:rPr>
        <w:tab/>
      </w:r>
      <w:r>
        <w:rPr>
          <w:rFonts w:hint="eastAsia" w:ascii="宋体" w:hAnsi="宋体" w:eastAsia="宋体" w:cs="宋体"/>
          <w:sz w:val="28"/>
          <w:szCs w:val="28"/>
          <w:lang w:bidi="ar"/>
        </w:rPr>
        <w:t>客户保留制度：乙方推介到访客户需签订《客户信息确认书》（详见附件），一经甲方书面签章确认，即认定为乙方推介客户。到访客户在《客户信息确认书》签署之日6个月内与产权人签署《物业租赁合同》，则认定为乙方推介客户成交。</w:t>
      </w:r>
    </w:p>
    <w:p w14:paraId="5F3A6C13">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2.5.1.1尽管有第2.5.1款约定，若乙方推介客户在本合同终止或服务期限届满前已经获得甲方及产权人的确认，但尚未与产权人签署《物业租赁合同》的，若在本合同终止或服务期限届满后6个月期间内签署《物业租赁合同》的，则仍视为乙方客户成交，推介成功后乙方仍有权获得该笔交易的推介服务费；否则该客户转为甲方客户，乙方无权主张任何费用。</w:t>
      </w:r>
    </w:p>
    <w:p w14:paraId="20F23B76">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2.5.1.2当乙方推介客户到访后符合本协议2.5.1或2.5.1.1约定的条件及期限内，客户未与产权人签署《物业租赁合同》且甲方及开发商未审批确认乙方按本协议约定向甲方及产权人关于客户保留延期的申请，该客户视为非乙方推介客户，乙方无权主张任何费用。</w:t>
      </w:r>
    </w:p>
    <w:p w14:paraId="64EFE5F6">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2.5.1.3当乙方推介客户到访后在2.5.1.1约定的期限内，客户未与产权人签署《物业租赁合同》，但乙方推介客户符合下列情形之一的，乙方可向甲方及产权人提出客户保留延期申请，产权人审批通过后向乙方重新签发该客户新的《客户信息确认书》：</w:t>
      </w:r>
    </w:p>
    <w:p w14:paraId="6F1ED56A">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（1）客户已支付意向金、保证金；</w:t>
      </w:r>
    </w:p>
    <w:p w14:paraId="1ED405DC">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（2）客户已出具租赁意向书；</w:t>
      </w:r>
    </w:p>
    <w:p w14:paraId="2FEBCA5A">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（3）客户在前一次到访之日起三个月内再次到访。</w:t>
      </w:r>
    </w:p>
    <w:p w14:paraId="60E049F2">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2.5.1.4</w:t>
      </w:r>
      <w:r>
        <w:rPr>
          <w:rFonts w:hint="eastAsia" w:ascii="宋体" w:hAnsi="宋体" w:eastAsia="宋体" w:cs="宋体"/>
          <w:sz w:val="28"/>
          <w:szCs w:val="28"/>
          <w:lang w:bidi="ar"/>
        </w:rPr>
        <w:tab/>
      </w:r>
      <w:r>
        <w:rPr>
          <w:rFonts w:hint="eastAsia" w:ascii="宋体" w:hAnsi="宋体" w:eastAsia="宋体" w:cs="宋体"/>
          <w:sz w:val="28"/>
          <w:szCs w:val="28"/>
          <w:lang w:bidi="ar"/>
        </w:rPr>
        <w:t>同一到访客户最多可额外签发1次新的《客户信息确认书》，乙方每次延期申请应在该客户保留期届满之日前至少三日提出，每次客户保留期限为该次《客户信息确认书》签发之日起计三个月内有效。</w:t>
      </w:r>
      <w:r>
        <w:rPr>
          <w:rFonts w:hint="eastAsia" w:ascii="宋体" w:hAnsi="宋体" w:eastAsia="宋体" w:cs="宋体"/>
          <w:sz w:val="28"/>
          <w:szCs w:val="28"/>
        </w:rPr>
        <w:t>《客户信息确认书》对应的客户保留限期内该客户仍未能与产权人签订《物业租赁合同》，则乙方不得再就同一客户再次申请客户保留延期，该客户不视为乙方推介客户。</w:t>
      </w:r>
    </w:p>
    <w:p w14:paraId="767C48D5">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2.5.2</w:t>
      </w:r>
      <w:r>
        <w:rPr>
          <w:rFonts w:hint="eastAsia" w:ascii="宋体" w:hAnsi="宋体" w:eastAsia="宋体" w:cs="宋体"/>
          <w:sz w:val="28"/>
          <w:szCs w:val="28"/>
          <w:lang w:bidi="ar"/>
        </w:rPr>
        <w:tab/>
      </w:r>
      <w:r>
        <w:rPr>
          <w:rFonts w:hint="eastAsia" w:ascii="宋体" w:hAnsi="宋体" w:eastAsia="宋体" w:cs="宋体"/>
          <w:sz w:val="28"/>
          <w:szCs w:val="28"/>
          <w:lang w:bidi="ar"/>
        </w:rPr>
        <w:t>以下情形不视为乙方推介客户，乙方对此无异议：</w:t>
      </w:r>
    </w:p>
    <w:p w14:paraId="42BF9A78">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（1）乙方未能陪同客户到销售现场；</w:t>
      </w:r>
    </w:p>
    <w:p w14:paraId="101FC099">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（2）乙方未提前2个小时报备至甲方指定的微信或邮箱，或乙方虽然提前报备但客户未在报备后15日内抵达项目的；</w:t>
      </w:r>
    </w:p>
    <w:p w14:paraId="10C6AE53">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（3）乙方推介客户经过产权人查询在产权人系统内已经有登记记录的。</w:t>
      </w:r>
    </w:p>
    <w:p w14:paraId="7E5ECC2E">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2.5.2 通知</w:t>
      </w:r>
    </w:p>
    <w:p w14:paraId="7DABDA1A">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本合同的通知、报备和联络应以书面形式按以下地址进行或按照当事人以书面通知指定的任何其他地址进行：</w:t>
      </w:r>
    </w:p>
    <w:p w14:paraId="3F241AC0">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甲方收件人姓名及地址：</w:t>
      </w:r>
    </w:p>
    <w:p w14:paraId="332EFBC4">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姓名：</w:t>
      </w:r>
    </w:p>
    <w:p w14:paraId="3740600F">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地址：</w:t>
      </w:r>
    </w:p>
    <w:p w14:paraId="3CA91E1D">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电话：</w:t>
      </w:r>
    </w:p>
    <w:p w14:paraId="0E23F7D6">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电邮：</w:t>
      </w:r>
    </w:p>
    <w:p w14:paraId="11FEA022">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微信：</w:t>
      </w:r>
    </w:p>
    <w:p w14:paraId="124A4455">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产权人收件人姓名及地址：</w:t>
      </w:r>
    </w:p>
    <w:p w14:paraId="056C13F1">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姓名：</w:t>
      </w:r>
    </w:p>
    <w:p w14:paraId="06FDC7D1">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地址：</w:t>
      </w:r>
    </w:p>
    <w:p w14:paraId="5725D050">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电话：</w:t>
      </w:r>
    </w:p>
    <w:p w14:paraId="00C62FA7">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电邮：</w:t>
      </w:r>
    </w:p>
    <w:p w14:paraId="49BCBABA">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微信：</w:t>
      </w:r>
    </w:p>
    <w:p w14:paraId="3FB37AE2">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乙方收件人姓名及地址：</w:t>
      </w:r>
    </w:p>
    <w:p w14:paraId="5AEE90E3">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姓名：</w:t>
      </w:r>
    </w:p>
    <w:p w14:paraId="3D12F01E">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地址：</w:t>
      </w:r>
    </w:p>
    <w:p w14:paraId="02303BF7">
      <w:pPr>
        <w:spacing w:line="300" w:lineRule="auto"/>
        <w:ind w:left="540" w:leftChars="257"/>
        <w:rPr>
          <w:rFonts w:hint="eastAsia" w:ascii="宋体" w:hAnsi="宋体" w:eastAsia="宋体" w:cs="宋体"/>
          <w:sz w:val="28"/>
          <w:szCs w:val="28"/>
        </w:rPr>
      </w:pPr>
      <w:r>
        <w:rPr>
          <w:rFonts w:hint="eastAsia" w:ascii="宋体" w:hAnsi="宋体" w:eastAsia="宋体" w:cs="宋体"/>
          <w:sz w:val="28"/>
          <w:szCs w:val="28"/>
          <w:lang w:bidi="ar"/>
        </w:rPr>
        <w:t>电话：</w:t>
      </w:r>
    </w:p>
    <w:p w14:paraId="2D626339">
      <w:pPr>
        <w:spacing w:line="300" w:lineRule="auto"/>
        <w:ind w:left="120" w:firstLine="420"/>
        <w:rPr>
          <w:rFonts w:hint="eastAsia" w:ascii="宋体" w:hAnsi="宋体" w:eastAsia="宋体" w:cs="宋体"/>
          <w:sz w:val="28"/>
          <w:szCs w:val="28"/>
        </w:rPr>
      </w:pPr>
      <w:r>
        <w:rPr>
          <w:rFonts w:hint="eastAsia" w:ascii="宋体" w:hAnsi="宋体" w:eastAsia="宋体" w:cs="宋体"/>
          <w:sz w:val="28"/>
          <w:szCs w:val="28"/>
          <w:lang w:bidi="ar"/>
        </w:rPr>
        <w:t>电邮：</w:t>
      </w:r>
    </w:p>
    <w:p w14:paraId="50A8C118">
      <w:pPr>
        <w:spacing w:line="300" w:lineRule="auto"/>
        <w:ind w:left="120" w:firstLine="420"/>
        <w:rPr>
          <w:rFonts w:hint="eastAsia" w:ascii="宋体" w:hAnsi="宋体" w:eastAsia="宋体" w:cs="宋体"/>
          <w:sz w:val="28"/>
          <w:szCs w:val="28"/>
        </w:rPr>
      </w:pPr>
      <w:r>
        <w:rPr>
          <w:rFonts w:hint="eastAsia" w:ascii="宋体" w:hAnsi="宋体" w:eastAsia="宋体" w:cs="宋体"/>
          <w:sz w:val="28"/>
          <w:szCs w:val="28"/>
          <w:lang w:bidi="ar"/>
        </w:rPr>
        <w:t>微信：</w:t>
      </w:r>
    </w:p>
    <w:p w14:paraId="392EB818">
      <w:pPr>
        <w:spacing w:line="300" w:lineRule="auto"/>
        <w:ind w:left="567"/>
        <w:rPr>
          <w:rFonts w:hint="eastAsia" w:ascii="宋体" w:hAnsi="宋体" w:eastAsia="宋体" w:cs="宋体"/>
          <w:sz w:val="28"/>
          <w:szCs w:val="28"/>
        </w:rPr>
      </w:pPr>
      <w:r>
        <w:rPr>
          <w:rFonts w:hint="eastAsia" w:ascii="宋体" w:hAnsi="宋体" w:eastAsia="宋体" w:cs="宋体"/>
          <w:sz w:val="28"/>
          <w:szCs w:val="28"/>
          <w:lang w:bidi="ar"/>
        </w:rPr>
        <w:t>如直接交付，在交付时视为送达；如用微信或电邮，在成功发出后视为送达；如通过预付邮资挂号邮寄，在寄出[七（7）]天后，视为送达。</w:t>
      </w:r>
    </w:p>
    <w:p w14:paraId="7B7AF37E">
      <w:pPr>
        <w:tabs>
          <w:tab w:val="left" w:pos="540"/>
        </w:tabs>
        <w:ind w:firstLine="560" w:firstLineChars="200"/>
        <w:rPr>
          <w:rFonts w:hint="eastAsia" w:ascii="宋体" w:hAnsi="宋体" w:eastAsia="宋体" w:cs="宋体"/>
          <w:sz w:val="28"/>
          <w:szCs w:val="28"/>
        </w:rPr>
      </w:pPr>
    </w:p>
    <w:p w14:paraId="32DC47FD">
      <w:pPr>
        <w:ind w:firstLine="560" w:firstLineChars="200"/>
        <w:rPr>
          <w:rFonts w:hint="eastAsia" w:ascii="宋体" w:hAnsi="宋体" w:eastAsia="宋体" w:cs="宋体"/>
          <w:b/>
          <w:sz w:val="28"/>
          <w:szCs w:val="28"/>
        </w:rPr>
      </w:pPr>
      <w:r>
        <w:rPr>
          <w:rFonts w:hint="eastAsia" w:ascii="宋体" w:hAnsi="宋体" w:eastAsia="宋体" w:cs="宋体"/>
          <w:sz w:val="28"/>
          <w:szCs w:val="28"/>
          <w:lang w:bidi="ar"/>
        </w:rPr>
        <w:t>3.</w:t>
      </w:r>
      <w:r>
        <w:rPr>
          <w:rFonts w:hint="eastAsia" w:ascii="宋体" w:hAnsi="宋体" w:eastAsia="宋体" w:cs="宋体"/>
          <w:b/>
          <w:sz w:val="28"/>
          <w:szCs w:val="28"/>
          <w:lang w:bidi="ar"/>
        </w:rPr>
        <w:t>代理服务期限</w:t>
      </w:r>
    </w:p>
    <w:p w14:paraId="77753A71">
      <w:pPr>
        <w:ind w:firstLine="560" w:firstLineChars="200"/>
        <w:rPr>
          <w:rFonts w:hint="eastAsia" w:ascii="宋体" w:hAnsi="宋体" w:eastAsia="宋体" w:cs="宋体"/>
          <w:sz w:val="28"/>
          <w:szCs w:val="28"/>
        </w:rPr>
      </w:pPr>
      <w:r>
        <w:rPr>
          <w:rFonts w:hint="eastAsia" w:ascii="宋体" w:hAnsi="宋体" w:eastAsia="宋体" w:cs="宋体"/>
          <w:sz w:val="28"/>
          <w:szCs w:val="28"/>
          <w:u w:val="single"/>
          <w:lang w:bidi="ar"/>
        </w:rPr>
        <w:t>自签订本合同之日起至2025年12月31日止</w:t>
      </w:r>
      <w:r>
        <w:rPr>
          <w:rFonts w:hint="eastAsia" w:ascii="宋体" w:hAnsi="宋体" w:eastAsia="宋体" w:cs="宋体"/>
          <w:sz w:val="28"/>
          <w:szCs w:val="28"/>
          <w:lang w:bidi="ar"/>
        </w:rPr>
        <w:t>。期满双方另行商议续约事宜。任何一方如需要续约，可提前一个月以书面的形式向另一方提出，续约的期限及条件按实际情况由双方另行商定。</w:t>
      </w:r>
    </w:p>
    <w:p w14:paraId="11D6CD2E">
      <w:pPr>
        <w:ind w:firstLine="560" w:firstLineChars="200"/>
        <w:rPr>
          <w:rFonts w:hint="eastAsia" w:ascii="宋体" w:hAnsi="宋体" w:eastAsia="宋体" w:cs="宋体"/>
          <w:b/>
          <w:sz w:val="28"/>
          <w:szCs w:val="28"/>
        </w:rPr>
      </w:pPr>
      <w:r>
        <w:rPr>
          <w:rFonts w:hint="eastAsia" w:ascii="宋体" w:hAnsi="宋体" w:eastAsia="宋体" w:cs="宋体"/>
          <w:sz w:val="28"/>
          <w:szCs w:val="28"/>
          <w:lang w:bidi="ar"/>
        </w:rPr>
        <w:t>4.</w:t>
      </w:r>
      <w:r>
        <w:rPr>
          <w:rFonts w:hint="eastAsia" w:ascii="宋体" w:hAnsi="宋体" w:eastAsia="宋体" w:cs="宋体"/>
          <w:b/>
          <w:sz w:val="28"/>
          <w:szCs w:val="28"/>
          <w:lang w:bidi="ar"/>
        </w:rPr>
        <w:t>代理服务费用</w:t>
      </w:r>
    </w:p>
    <w:p w14:paraId="57662E75">
      <w:pPr>
        <w:tabs>
          <w:tab w:val="left" w:pos="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4.1 代理佣金：</w:t>
      </w:r>
      <w:r>
        <w:rPr>
          <w:rFonts w:hint="eastAsia" w:ascii="宋体" w:hAnsi="宋体" w:eastAsia="宋体" w:cs="Arial"/>
          <w:sz w:val="28"/>
          <w:szCs w:val="28"/>
          <w:lang w:bidi="ar"/>
        </w:rPr>
        <w:t>代理租赁工作如下进行，乙方成功将物业出租，按以下约定执行：</w:t>
      </w:r>
    </w:p>
    <w:p w14:paraId="5AE1D5B1">
      <w:pPr>
        <w:spacing w:line="360" w:lineRule="auto"/>
        <w:ind w:firstLine="560" w:firstLineChars="200"/>
        <w:rPr>
          <w:rFonts w:hint="eastAsia" w:ascii="宋体" w:hAnsi="宋体" w:eastAsia="宋体" w:cs="Arial"/>
          <w:sz w:val="28"/>
          <w:szCs w:val="28"/>
        </w:rPr>
      </w:pPr>
      <w:r>
        <w:rPr>
          <w:rFonts w:hint="eastAsia" w:ascii="宋体" w:hAnsi="宋体" w:eastAsia="宋体" w:cs="Arial"/>
          <w:sz w:val="28"/>
          <w:szCs w:val="28"/>
          <w:lang w:bidi="ar"/>
        </w:rPr>
        <w:t>4.1.1乙方自有客户在代理期内成功签约</w:t>
      </w:r>
      <w:r>
        <w:rPr>
          <w:rFonts w:hint="eastAsia" w:ascii="宋体" w:hAnsi="宋体" w:eastAsia="宋体" w:cs="宋体"/>
          <w:sz w:val="28"/>
          <w:szCs w:val="28"/>
          <w:lang w:bidi="ar"/>
        </w:rPr>
        <w:t>（以产权人发出的中选通知书且客户成功签约、足额缴纳完毕租赁合同履约保证金、首期租金、</w:t>
      </w:r>
      <w:r>
        <w:rPr>
          <w:rFonts w:hint="eastAsia" w:ascii="宋体" w:hAnsi="宋体" w:eastAsia="宋体" w:cs="宋体"/>
          <w:sz w:val="28"/>
          <w:szCs w:val="28"/>
        </w:rPr>
        <w:t>首期管理费（如有）</w:t>
      </w:r>
      <w:r>
        <w:rPr>
          <w:rFonts w:hint="eastAsia" w:ascii="宋体" w:hAnsi="宋体" w:eastAsia="宋体" w:cs="Arial"/>
          <w:sz w:val="28"/>
          <w:szCs w:val="28"/>
        </w:rPr>
        <w:t>，同时满足前述条件为准</w:t>
      </w:r>
      <w:r>
        <w:rPr>
          <w:rFonts w:hint="eastAsia" w:ascii="宋体" w:hAnsi="宋体" w:eastAsia="宋体" w:cs="宋体"/>
          <w:sz w:val="28"/>
          <w:szCs w:val="28"/>
        </w:rPr>
        <w:t>）</w:t>
      </w:r>
      <w:r>
        <w:rPr>
          <w:rFonts w:hint="eastAsia" w:ascii="宋体" w:hAnsi="宋体" w:eastAsia="宋体" w:cs="Arial"/>
          <w:sz w:val="28"/>
          <w:szCs w:val="28"/>
        </w:rPr>
        <w:t>，代理费用按租赁期限收取，租赁期限每满1年（非整数年的向下取整，如租赁期限为1.5年的则按1年计算，下同），甲方向乙方支付租赁物业第一年</w:t>
      </w:r>
      <w:r>
        <w:rPr>
          <w:rFonts w:ascii="宋体" w:hAnsi="宋体" w:cs="Arial"/>
          <w:sz w:val="28"/>
          <w:szCs w:val="28"/>
        </w:rPr>
        <w:t>首</w:t>
      </w:r>
      <w:r>
        <w:rPr>
          <w:rFonts w:hint="eastAsia" w:ascii="宋体" w:hAnsi="宋体" w:eastAsia="宋体" w:cs="Arial"/>
          <w:sz w:val="28"/>
          <w:szCs w:val="28"/>
        </w:rPr>
        <w:t>月租金</w:t>
      </w:r>
      <w:r>
        <w:rPr>
          <w:rFonts w:hint="eastAsia"/>
        </w:rPr>
        <w:t>（含税）</w:t>
      </w:r>
      <w:r>
        <w:rPr>
          <w:rFonts w:hint="eastAsia" w:ascii="宋体" w:hAnsi="宋体" w:eastAsia="宋体" w:cs="Arial"/>
          <w:sz w:val="28"/>
          <w:szCs w:val="28"/>
        </w:rPr>
        <w:t>标准的0.9倍作为代理服务费，最高不超过2.7个月租金（即租赁期限3年及3年以上按第一年首月租金标准的2.7倍作为代理服务费）。</w:t>
      </w:r>
    </w:p>
    <w:p w14:paraId="0C8574AE">
      <w:pPr>
        <w:tabs>
          <w:tab w:val="left" w:pos="0"/>
          <w:tab w:val="left" w:pos="420"/>
        </w:tabs>
        <w:ind w:left="19" w:leftChars="9" w:firstLine="537" w:firstLineChars="192"/>
        <w:rPr>
          <w:rFonts w:hint="eastAsia" w:ascii="宋体" w:hAnsi="宋体" w:eastAsia="宋体" w:cs="宋体"/>
          <w:sz w:val="28"/>
          <w:szCs w:val="28"/>
        </w:rPr>
      </w:pPr>
      <w:r>
        <w:rPr>
          <w:rFonts w:hint="eastAsia" w:ascii="宋体" w:hAnsi="宋体" w:eastAsia="宋体" w:cs="宋体"/>
          <w:sz w:val="28"/>
          <w:szCs w:val="28"/>
          <w:lang w:bidi="ar"/>
        </w:rPr>
        <w:t>4.2 乙方有权向客户收取合理的代理服务费，其收取的代理服务费不计入甲方所支付的代理服务费用之中。</w:t>
      </w:r>
    </w:p>
    <w:p w14:paraId="41D82C96">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bidi="ar"/>
        </w:rPr>
        <w:t>4.3如承租客户合同到期后续租，甲方及产权人不须再支付额外代理费至乙方。</w:t>
      </w:r>
    </w:p>
    <w:p w14:paraId="681EBF90">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bidi="ar"/>
        </w:rPr>
        <w:t>5.代理服务费结算方式</w:t>
      </w:r>
    </w:p>
    <w:p w14:paraId="3AE4410F">
      <w:pPr>
        <w:spacing w:line="360" w:lineRule="auto"/>
        <w:ind w:firstLine="560" w:firstLineChars="200"/>
        <w:rPr>
          <w:rFonts w:hint="eastAsia" w:ascii="宋体" w:hAnsi="宋体" w:eastAsia="宋体" w:cs="Arial"/>
          <w:sz w:val="28"/>
          <w:szCs w:val="28"/>
        </w:rPr>
      </w:pPr>
      <w:r>
        <w:rPr>
          <w:rFonts w:hint="eastAsia" w:ascii="宋体" w:hAnsi="宋体" w:eastAsia="宋体" w:cs="Arial"/>
          <w:sz w:val="28"/>
          <w:szCs w:val="28"/>
          <w:lang w:bidi="ar"/>
        </w:rPr>
        <w:t>5.1 甲乙双方就成交之客户及相应代理服务费用等每月对账确认一次，甲方按本合同第4条相关约定，在双方对账确认完成</w:t>
      </w:r>
      <w:r>
        <w:rPr>
          <w:rFonts w:hint="eastAsia" w:ascii="宋体" w:hAnsi="宋体" w:eastAsia="宋体" w:cs="Arial"/>
          <w:sz w:val="28"/>
          <w:szCs w:val="28"/>
        </w:rPr>
        <w:t>后10个工作日内向乙方支付代理服务费，甲方付款前，乙方应向甲方开具等额有效的增值税发票。</w:t>
      </w:r>
    </w:p>
    <w:p w14:paraId="3053EC89">
      <w:pPr>
        <w:ind w:left="559" w:leftChars="266"/>
        <w:rPr>
          <w:rFonts w:hint="eastAsia" w:ascii="宋体" w:hAnsi="宋体" w:eastAsia="宋体" w:cs="宋体"/>
          <w:sz w:val="28"/>
          <w:szCs w:val="28"/>
        </w:rPr>
      </w:pPr>
      <w:r>
        <w:rPr>
          <w:rFonts w:hint="eastAsia" w:ascii="宋体" w:hAnsi="宋体" w:eastAsia="宋体" w:cs="宋体"/>
          <w:sz w:val="28"/>
          <w:szCs w:val="28"/>
          <w:lang w:bidi="ar"/>
        </w:rPr>
        <w:t>5.2 乙方银行账户信息为：</w:t>
      </w:r>
    </w:p>
    <w:p w14:paraId="580D410B">
      <w:pPr>
        <w:ind w:firstLine="560" w:firstLineChars="200"/>
        <w:rPr>
          <w:rFonts w:hint="eastAsia" w:ascii="宋体" w:hAnsi="宋体" w:eastAsia="宋体" w:cs="宋体"/>
          <w:sz w:val="28"/>
          <w:szCs w:val="28"/>
        </w:rPr>
      </w:pPr>
      <w:r>
        <w:rPr>
          <w:rFonts w:hint="eastAsia" w:ascii="宋体" w:hAnsi="宋体" w:eastAsia="宋体" w:cs="宋体"/>
          <w:sz w:val="28"/>
          <w:szCs w:val="28"/>
          <w:lang w:bidi="ar"/>
        </w:rPr>
        <w:t>户名：</w:t>
      </w:r>
    </w:p>
    <w:p w14:paraId="0EB5DD68">
      <w:pPr>
        <w:ind w:firstLine="560" w:firstLineChars="200"/>
        <w:rPr>
          <w:rFonts w:hint="eastAsia" w:ascii="宋体" w:hAnsi="宋体" w:eastAsia="宋体" w:cs="宋体"/>
          <w:sz w:val="28"/>
          <w:szCs w:val="28"/>
        </w:rPr>
      </w:pPr>
      <w:r>
        <w:rPr>
          <w:rFonts w:hint="eastAsia" w:ascii="宋体" w:hAnsi="宋体" w:eastAsia="宋体" w:cs="宋体"/>
          <w:sz w:val="28"/>
          <w:szCs w:val="28"/>
          <w:lang w:bidi="ar"/>
        </w:rPr>
        <w:t>开户银行：</w:t>
      </w:r>
    </w:p>
    <w:p w14:paraId="2E9C6156">
      <w:pPr>
        <w:ind w:firstLine="560" w:firstLineChars="200"/>
        <w:rPr>
          <w:rFonts w:hint="eastAsia" w:ascii="宋体" w:hAnsi="宋体" w:eastAsia="宋体" w:cs="宋体"/>
          <w:sz w:val="28"/>
          <w:szCs w:val="28"/>
        </w:rPr>
      </w:pPr>
      <w:r>
        <w:rPr>
          <w:rFonts w:hint="eastAsia" w:ascii="宋体" w:hAnsi="宋体" w:eastAsia="宋体" w:cs="宋体"/>
          <w:sz w:val="28"/>
          <w:szCs w:val="28"/>
          <w:lang w:bidi="ar"/>
        </w:rPr>
        <w:t>账号：</w:t>
      </w:r>
    </w:p>
    <w:p w14:paraId="1D2FB687">
      <w:pPr>
        <w:ind w:firstLine="560" w:firstLineChars="200"/>
        <w:rPr>
          <w:rFonts w:hint="eastAsia" w:ascii="宋体" w:hAnsi="宋体" w:eastAsia="宋体" w:cs="宋体"/>
          <w:b/>
          <w:sz w:val="28"/>
          <w:szCs w:val="28"/>
        </w:rPr>
      </w:pPr>
      <w:r>
        <w:rPr>
          <w:rFonts w:hint="eastAsia" w:ascii="宋体" w:hAnsi="宋体" w:eastAsia="宋体" w:cs="宋体"/>
          <w:sz w:val="28"/>
          <w:szCs w:val="28"/>
          <w:lang w:bidi="ar"/>
        </w:rPr>
        <w:t>6.</w:t>
      </w:r>
      <w:r>
        <w:rPr>
          <w:rFonts w:hint="eastAsia" w:ascii="宋体" w:hAnsi="宋体" w:eastAsia="宋体" w:cs="宋体"/>
          <w:b/>
          <w:sz w:val="28"/>
          <w:szCs w:val="28"/>
          <w:lang w:bidi="ar"/>
        </w:rPr>
        <w:t>甲方权利义务</w:t>
      </w:r>
    </w:p>
    <w:p w14:paraId="1846B426">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6.1 甲方对委托乙方进行的本项目物业租赁代理服务工作有全面的监督指导权、审批权。</w:t>
      </w:r>
    </w:p>
    <w:p w14:paraId="16BB3AA8">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6.2 对乙方提交的出租方案建议进行确认。</w:t>
      </w:r>
    </w:p>
    <w:p w14:paraId="1E1EF810">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6.3 提供本项目商业物业租赁信息及相关资料，包括建筑图纸、商场效果图、客户组合、项目推广资料等履行本合同所必须的资料，在社会媒体（如网站或报纸等）发布招商信息、招商广告。</w:t>
      </w:r>
    </w:p>
    <w:p w14:paraId="711EEA30">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6.5 甲方应当尽力配合乙方的工作，并及时签署相关文件，促成交易的达成。</w:t>
      </w:r>
    </w:p>
    <w:p w14:paraId="026989BE">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6.6 按本合同约定向乙方支付相应的应付代理费用。</w:t>
      </w:r>
    </w:p>
    <w:p w14:paraId="2CEDBC74">
      <w:pPr>
        <w:ind w:left="567"/>
        <w:rPr>
          <w:rFonts w:hint="eastAsia" w:ascii="宋体" w:hAnsi="宋体" w:eastAsia="宋体" w:cs="宋体"/>
          <w:b/>
          <w:sz w:val="28"/>
          <w:szCs w:val="28"/>
        </w:rPr>
      </w:pPr>
      <w:r>
        <w:rPr>
          <w:rFonts w:hint="eastAsia" w:ascii="宋体" w:hAnsi="宋体" w:eastAsia="宋体" w:cs="宋体"/>
          <w:b/>
          <w:sz w:val="28"/>
          <w:szCs w:val="28"/>
          <w:lang w:bidi="ar"/>
        </w:rPr>
        <w:t>7.乙方权利义务</w:t>
      </w:r>
    </w:p>
    <w:p w14:paraId="19B9FC0F">
      <w:pPr>
        <w:tabs>
          <w:tab w:val="left" w:pos="540"/>
        </w:tabs>
        <w:ind w:left="559" w:leftChars="266"/>
        <w:rPr>
          <w:rFonts w:hint="eastAsia" w:ascii="宋体" w:hAnsi="宋体" w:eastAsia="宋体" w:cs="宋体"/>
          <w:sz w:val="28"/>
          <w:szCs w:val="28"/>
        </w:rPr>
      </w:pPr>
      <w:r>
        <w:rPr>
          <w:rFonts w:hint="eastAsia" w:ascii="宋体" w:hAnsi="宋体" w:eastAsia="宋体" w:cs="宋体"/>
          <w:sz w:val="28"/>
          <w:szCs w:val="28"/>
          <w:lang w:bidi="ar"/>
        </w:rPr>
        <w:t>7.1 负责按本合同约定的要求和内容完成各项租赁代理服务。</w:t>
      </w:r>
    </w:p>
    <w:p w14:paraId="7790EBA3">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7.2 如有需要，负责为本项目租赁业务提供相关资力支持并形成成果文件，包括但不限于市场调研、定价策略、出租方案建议等，并提交予甲方进行确认。</w:t>
      </w:r>
    </w:p>
    <w:p w14:paraId="00BFBFBC">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7.3 利用乙方自有资源或其他第三方代理公司资源，并利用自有宣传途径，向所有目标客户进行本项目的推介和招租。乙方在经甲方书面同意的情况下，可在乙方相关渠道平台上进行本项目的推广。相关费用由乙方自行负担。</w:t>
      </w:r>
    </w:p>
    <w:p w14:paraId="07728F5B">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7.4负责跟进从客户推介到客户签约后的整个交易流程，包括但不限于协助甲方按国有企业物业租赁管理相关要求落实招租工作。</w:t>
      </w:r>
    </w:p>
    <w:p w14:paraId="07E909F8">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7.5 全面协助甲方、产权人与客户签订有关本项目之一切文件及合同。</w:t>
      </w:r>
    </w:p>
    <w:p w14:paraId="68D275C0">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7.6 向甲方递交客户租赁意向书前，乙方应充分做好客户资信背景、经营情况等调研。</w:t>
      </w:r>
    </w:p>
    <w:p w14:paraId="225CA360">
      <w:pPr>
        <w:pStyle w:val="5"/>
        <w:widowControl/>
        <w:tabs>
          <w:tab w:val="left" w:pos="0"/>
          <w:tab w:val="left" w:pos="1050"/>
        </w:tabs>
        <w:spacing w:line="360" w:lineRule="auto"/>
        <w:ind w:left="567" w:firstLine="0" w:firstLineChars="0"/>
        <w:jc w:val="left"/>
        <w:rPr>
          <w:rFonts w:ascii="宋体" w:hAnsi="宋体" w:eastAsia="宋体" w:cs="宋体"/>
          <w:b/>
          <w:sz w:val="28"/>
          <w:szCs w:val="28"/>
        </w:rPr>
      </w:pPr>
      <w:r>
        <w:rPr>
          <w:rFonts w:ascii="宋体" w:hAnsi="宋体" w:eastAsia="宋体" w:cs="宋体"/>
          <w:b/>
          <w:sz w:val="28"/>
          <w:szCs w:val="28"/>
        </w:rPr>
        <w:t>8、合同变更</w:t>
      </w:r>
    </w:p>
    <w:p w14:paraId="7379FECA">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8.1 合同中如有未尽事宜，由双方共同协商，如做出修改或补充规定应签订书面补充合同，补充合同条款若与本合同有关条款发生抵触的，以补充合同为准。</w:t>
      </w:r>
    </w:p>
    <w:p w14:paraId="68BE3D01">
      <w:pPr>
        <w:pStyle w:val="5"/>
        <w:widowControl/>
        <w:tabs>
          <w:tab w:val="left" w:pos="0"/>
          <w:tab w:val="left" w:pos="1050"/>
        </w:tabs>
        <w:spacing w:line="360" w:lineRule="auto"/>
        <w:ind w:left="567" w:firstLine="0" w:firstLineChars="0"/>
        <w:jc w:val="left"/>
        <w:rPr>
          <w:rFonts w:ascii="宋体" w:hAnsi="宋体" w:eastAsia="宋体" w:cs="宋体"/>
          <w:b/>
          <w:sz w:val="28"/>
          <w:szCs w:val="28"/>
        </w:rPr>
      </w:pPr>
      <w:r>
        <w:rPr>
          <w:rFonts w:ascii="宋体" w:hAnsi="宋体" w:eastAsia="宋体" w:cs="宋体"/>
          <w:b/>
          <w:sz w:val="28"/>
          <w:szCs w:val="28"/>
        </w:rPr>
        <w:t>9.违约责任</w:t>
      </w:r>
    </w:p>
    <w:p w14:paraId="753A1F9F">
      <w:pPr>
        <w:tabs>
          <w:tab w:val="left" w:pos="0"/>
          <w:tab w:val="left" w:pos="420"/>
        </w:tabs>
        <w:ind w:left="19" w:leftChars="9" w:firstLine="537" w:firstLineChars="192"/>
        <w:rPr>
          <w:rFonts w:hint="eastAsia" w:ascii="宋体" w:hAnsi="宋体" w:eastAsia="宋体" w:cs="宋体"/>
          <w:sz w:val="28"/>
          <w:szCs w:val="28"/>
        </w:rPr>
      </w:pPr>
      <w:r>
        <w:rPr>
          <w:rFonts w:hint="eastAsia" w:ascii="宋体" w:hAnsi="宋体" w:eastAsia="宋体" w:cs="Arial"/>
          <w:sz w:val="28"/>
          <w:szCs w:val="28"/>
          <w:lang w:bidi="ar"/>
        </w:rPr>
        <w:t>9.1</w:t>
      </w:r>
      <w:r>
        <w:rPr>
          <w:rFonts w:hint="eastAsia" w:ascii="宋体" w:hAnsi="宋体" w:eastAsia="宋体" w:cs="宋体"/>
          <w:sz w:val="28"/>
          <w:szCs w:val="28"/>
          <w:lang w:bidi="ar"/>
        </w:rPr>
        <w:t>乙方与第三方（包括但不限于客户、其他中介渠道等）间发生的争议，由乙方负责处理，若造成甲方或产权人损失的，甲方有权追究乙方赔偿责任。</w:t>
      </w:r>
    </w:p>
    <w:p w14:paraId="245FA9AC">
      <w:pPr>
        <w:tabs>
          <w:tab w:val="left" w:pos="0"/>
          <w:tab w:val="left" w:pos="420"/>
        </w:tabs>
        <w:ind w:left="19" w:leftChars="9" w:firstLine="537" w:firstLineChars="192"/>
        <w:rPr>
          <w:rFonts w:hint="eastAsia" w:ascii="宋体" w:hAnsi="宋体" w:eastAsia="宋体" w:cs="宋体"/>
          <w:sz w:val="28"/>
          <w:szCs w:val="28"/>
        </w:rPr>
      </w:pPr>
      <w:r>
        <w:rPr>
          <w:rFonts w:hint="eastAsia" w:ascii="宋体" w:hAnsi="宋体" w:eastAsia="宋体" w:cs="宋体"/>
          <w:sz w:val="28"/>
          <w:szCs w:val="28"/>
          <w:lang w:bidi="ar"/>
        </w:rPr>
        <w:t>9.2乙方未完全履行本合同约定的义务，且在收到甲方要求纠正违约的通知之日起的3天内未对违约行为加以纠正，甲方有权单方解除本合同，且无需承担违约责任。</w:t>
      </w:r>
    </w:p>
    <w:p w14:paraId="35B95B7D">
      <w:pPr>
        <w:tabs>
          <w:tab w:val="left" w:pos="0"/>
          <w:tab w:val="left" w:pos="420"/>
        </w:tabs>
        <w:ind w:left="19" w:leftChars="9" w:firstLine="537" w:firstLineChars="192"/>
        <w:rPr>
          <w:rFonts w:hint="eastAsia" w:ascii="宋体" w:hAnsi="宋体" w:eastAsia="宋体" w:cs="宋体"/>
          <w:sz w:val="28"/>
          <w:szCs w:val="28"/>
        </w:rPr>
      </w:pPr>
      <w:r>
        <w:rPr>
          <w:rFonts w:hint="eastAsia" w:ascii="宋体" w:hAnsi="宋体" w:eastAsia="宋体" w:cs="宋体"/>
          <w:sz w:val="28"/>
          <w:szCs w:val="28"/>
          <w:lang w:bidi="ar"/>
        </w:rPr>
        <w:t>9.3乙方不得超出租赁宣传资料或经甲方书面确认的内容对外宣传或做出任何承诺和解释，否则给甲方造成任何损失的，乙方应承担全部责任，且甲方有权单方解除合同并要求乙方赔偿甲方损失。</w:t>
      </w:r>
    </w:p>
    <w:p w14:paraId="3DF1DCB2">
      <w:pPr>
        <w:tabs>
          <w:tab w:val="left" w:pos="0"/>
          <w:tab w:val="left" w:pos="420"/>
        </w:tabs>
        <w:ind w:left="19" w:leftChars="9" w:firstLine="537" w:firstLineChars="192"/>
        <w:rPr>
          <w:rFonts w:hint="eastAsia" w:ascii="宋体" w:hAnsi="宋体" w:eastAsia="宋体" w:cs="宋体"/>
          <w:sz w:val="28"/>
          <w:szCs w:val="28"/>
        </w:rPr>
      </w:pPr>
      <w:r>
        <w:rPr>
          <w:rFonts w:hint="eastAsia" w:ascii="宋体" w:hAnsi="宋体" w:eastAsia="宋体" w:cs="宋体"/>
          <w:sz w:val="28"/>
          <w:szCs w:val="28"/>
          <w:lang w:bidi="ar"/>
        </w:rPr>
        <w:t>9.4乙方因过错造成甲方及产权人损失的，应对甲方及产权人的损失负赔偿责任，甲方可在应向乙方支付的推介服务费中直接予以扣除，不足以弥补甲方及产权人损失的，甲方可继续向乙方索赔。</w:t>
      </w:r>
    </w:p>
    <w:p w14:paraId="2849B034">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9.5因法定不可抗力因素导致本合同无法履行，不视为违约，由甲乙双方各自承担损失。</w:t>
      </w:r>
    </w:p>
    <w:p w14:paraId="619DD549">
      <w:pPr>
        <w:spacing w:line="360" w:lineRule="auto"/>
        <w:ind w:firstLine="560" w:firstLineChars="200"/>
        <w:jc w:val="left"/>
        <w:rPr>
          <w:rFonts w:hint="eastAsia" w:ascii="宋体" w:hAnsi="宋体" w:eastAsia="宋体" w:cs="Arial"/>
          <w:sz w:val="28"/>
          <w:szCs w:val="28"/>
          <w:lang w:bidi="ar"/>
        </w:rPr>
      </w:pPr>
      <w:r>
        <w:rPr>
          <w:rFonts w:hint="eastAsia" w:ascii="宋体" w:hAnsi="宋体" w:eastAsia="宋体" w:cs="Arial"/>
          <w:sz w:val="28"/>
          <w:szCs w:val="28"/>
          <w:lang w:bidi="ar"/>
        </w:rPr>
        <w:t>9.6如任何一方未履行本合同条款，所造成的一切损失应由违约方承担。</w:t>
      </w:r>
    </w:p>
    <w:p w14:paraId="4A0B926E">
      <w:pPr>
        <w:spacing w:line="360" w:lineRule="auto"/>
        <w:ind w:firstLine="560" w:firstLineChars="200"/>
        <w:jc w:val="left"/>
        <w:rPr>
          <w:rFonts w:ascii="宋体" w:hAnsi="宋体" w:eastAsia="宋体" w:cs="Arial"/>
          <w:sz w:val="28"/>
          <w:szCs w:val="28"/>
          <w:lang w:bidi="ar"/>
        </w:rPr>
      </w:pPr>
      <w:r>
        <w:rPr>
          <w:rFonts w:hint="eastAsia" w:ascii="宋体" w:hAnsi="宋体" w:eastAsia="宋体" w:cs="Arial"/>
          <w:sz w:val="28"/>
          <w:szCs w:val="28"/>
          <w:lang w:bidi="ar"/>
        </w:rPr>
        <w:t>9.7 本合同中乙方需赔偿给甲方或产权人造成的损失，</w:t>
      </w:r>
      <w:r>
        <w:rPr>
          <w:rFonts w:hint="eastAsia" w:ascii="宋体" w:hAnsi="宋体" w:eastAsia="宋体" w:cs="宋体"/>
          <w:sz w:val="28"/>
          <w:szCs w:val="28"/>
          <w:lang w:bidi="ar"/>
        </w:rPr>
        <w:t>包括但不限于直接损失、违约金、补偿款、赔偿款、罚款以及维权产生的相关费用，如律师费、诉讼费、保险费、保全费、鉴定费、公证费等。</w:t>
      </w:r>
    </w:p>
    <w:p w14:paraId="70DA8A17">
      <w:pPr>
        <w:pStyle w:val="5"/>
        <w:widowControl/>
        <w:tabs>
          <w:tab w:val="left" w:pos="0"/>
          <w:tab w:val="left" w:pos="1050"/>
        </w:tabs>
        <w:spacing w:line="360" w:lineRule="auto"/>
        <w:ind w:left="567" w:firstLine="0" w:firstLineChars="0"/>
        <w:jc w:val="left"/>
        <w:rPr>
          <w:rFonts w:ascii="宋体" w:hAnsi="宋体" w:eastAsia="宋体" w:cs="宋体"/>
          <w:b/>
          <w:sz w:val="28"/>
          <w:szCs w:val="28"/>
        </w:rPr>
      </w:pPr>
      <w:r>
        <w:rPr>
          <w:rFonts w:ascii="宋体" w:hAnsi="宋体" w:eastAsia="宋体" w:cs="宋体"/>
          <w:b/>
          <w:sz w:val="28"/>
          <w:szCs w:val="28"/>
        </w:rPr>
        <w:t>10.合同解除</w:t>
      </w:r>
    </w:p>
    <w:p w14:paraId="58C7CBF7">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10.1有下列情形之一的，合同相对方有权解除合同：</w:t>
      </w:r>
    </w:p>
    <w:p w14:paraId="051F6AE9">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10.1.1 因一方严重违约致使合同无法履行。</w:t>
      </w:r>
    </w:p>
    <w:p w14:paraId="5550BC97">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10.1.2 因一方违约致使合同目的无法实现。</w:t>
      </w:r>
    </w:p>
    <w:p w14:paraId="2082BA54">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10.1.3 因不可抗力致使合同无法履行。</w:t>
      </w:r>
    </w:p>
    <w:p w14:paraId="3A260B2B">
      <w:pPr>
        <w:spacing w:line="360" w:lineRule="auto"/>
        <w:ind w:firstLine="560" w:firstLineChars="200"/>
        <w:jc w:val="left"/>
        <w:rPr>
          <w:rFonts w:hint="eastAsia" w:ascii="宋体" w:hAnsi="宋体" w:eastAsia="宋体" w:cs="Arial"/>
          <w:sz w:val="28"/>
          <w:szCs w:val="28"/>
        </w:rPr>
      </w:pPr>
      <w:r>
        <w:rPr>
          <w:rFonts w:hint="eastAsia" w:ascii="宋体" w:hAnsi="宋体" w:eastAsia="宋体" w:cs="Arial"/>
          <w:sz w:val="28"/>
          <w:szCs w:val="28"/>
          <w:lang w:bidi="ar"/>
        </w:rPr>
        <w:t>10.2一方按上述情形提出解除合同的，应提前5日书面通知对方。</w:t>
      </w:r>
    </w:p>
    <w:p w14:paraId="526EC59B">
      <w:pPr>
        <w:ind w:left="567"/>
        <w:rPr>
          <w:rFonts w:hint="eastAsia" w:ascii="宋体" w:hAnsi="宋体" w:eastAsia="宋体" w:cs="宋体"/>
          <w:b/>
          <w:sz w:val="28"/>
          <w:szCs w:val="28"/>
        </w:rPr>
      </w:pPr>
      <w:r>
        <w:rPr>
          <w:rFonts w:hint="eastAsia" w:ascii="宋体" w:hAnsi="宋体" w:eastAsia="宋体" w:cs="宋体"/>
          <w:b/>
          <w:sz w:val="28"/>
          <w:szCs w:val="28"/>
          <w:lang w:bidi="ar"/>
        </w:rPr>
        <w:t>11.其他</w:t>
      </w:r>
    </w:p>
    <w:p w14:paraId="134AC5F3">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11.1 本合同履行过程中发生争议的，双方应友好协商解决，协商不成的，甲乙双方均可向项目所在地人民法院提起诉讼。</w:t>
      </w:r>
    </w:p>
    <w:p w14:paraId="034D4C55">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11.2 甲乙双方均同意本合同经双方法定代表人或授权代表签字并加盖公章后即时生效。未尽事宜，由双方协商同意后予以补充或修改。</w:t>
      </w:r>
    </w:p>
    <w:p w14:paraId="2584230A">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11.3 如乙方在本合同履行过程中，未尽合同要求的义务和责任，或未能按本合同约定完成租赁代理服务，或进行有损甲方商誉及利益的行为，甲方有权单方面解除该合同而不需负任何费用赔偿或责任，乙方应当赔偿甲方损失。</w:t>
      </w:r>
    </w:p>
    <w:p w14:paraId="3830250C">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11.4 双方确认本合同约定的地址真实有效，如任何一方的通讯地址及联系人有变化，须提前7个工作日书面通知对方，否则视为未有变化。凡专递方式送达对方的有关函件，对方必须在3个工作日内予以签收，拒绝签收的，视为送达。</w:t>
      </w:r>
    </w:p>
    <w:p w14:paraId="0ECCC64F">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11.5 乙方对签订、履行本合同过程中获悉的甲方商业秘密负有保密义务，否则，乙方应当赔偿甲方的一切损失，且甲方有权解除合同。本款项下的保密义务在本合同期间以及本合同无论因何原因解除、终止、撤销或者失效后两年</w:t>
      </w:r>
      <w:bookmarkStart w:id="2" w:name="_GoBack"/>
      <w:bookmarkEnd w:id="2"/>
      <w:r>
        <w:rPr>
          <w:rFonts w:hint="eastAsia" w:ascii="宋体" w:hAnsi="宋体" w:eastAsia="宋体" w:cs="宋体"/>
          <w:sz w:val="28"/>
          <w:szCs w:val="28"/>
          <w:lang w:bidi="ar"/>
        </w:rPr>
        <w:t>内持续有效。</w:t>
      </w:r>
    </w:p>
    <w:p w14:paraId="79F09BC4">
      <w:pPr>
        <w:tabs>
          <w:tab w:val="left" w:pos="540"/>
        </w:tabs>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11.6 乙方不得使用甲方及甲方关联公司的名称、商标、标识、品牌等进行除本合同约定以外的其他商业宣传或开展任何盈利行为。</w:t>
      </w:r>
    </w:p>
    <w:p w14:paraId="276165FF">
      <w:pPr>
        <w:tabs>
          <w:tab w:val="left" w:pos="540"/>
        </w:tabs>
        <w:ind w:firstLine="560" w:firstLineChars="200"/>
        <w:rPr>
          <w:rFonts w:hint="eastAsia" w:ascii="宋体" w:hAnsi="宋体" w:eastAsia="宋体" w:cs="宋体"/>
          <w:sz w:val="28"/>
          <w:szCs w:val="28"/>
        </w:rPr>
      </w:pPr>
      <w:r>
        <w:rPr>
          <w:rFonts w:hint="eastAsia" w:ascii="宋体" w:hAnsi="宋体" w:eastAsia="宋体" w:cs="宋体"/>
          <w:sz w:val="28"/>
          <w:szCs w:val="28"/>
          <w:lang w:bidi="ar"/>
        </w:rPr>
        <w:t>11.7 本合同一式肆份，甲方执贰份，乙方执贰份，均具有同等法律效力。</w:t>
      </w:r>
    </w:p>
    <w:p w14:paraId="3DA9D4B1">
      <w:pPr>
        <w:tabs>
          <w:tab w:val="left" w:pos="540"/>
        </w:tabs>
        <w:ind w:firstLine="562" w:firstLineChars="200"/>
        <w:rPr>
          <w:rFonts w:hint="eastAsia" w:ascii="宋体" w:hAnsi="宋体" w:eastAsia="宋体" w:cs="TT54AB0ED3tCID-WinCharSetFFFF-H"/>
          <w:b/>
          <w:kern w:val="0"/>
          <w:sz w:val="28"/>
          <w:szCs w:val="28"/>
        </w:rPr>
      </w:pPr>
      <w:r>
        <w:rPr>
          <w:rFonts w:hint="eastAsia" w:ascii="宋体" w:hAnsi="宋体" w:eastAsia="宋体" w:cs="TT54AB0ED3tCID-WinCharSetFFFF-H"/>
          <w:b/>
          <w:kern w:val="0"/>
          <w:sz w:val="28"/>
          <w:szCs w:val="28"/>
          <w:lang w:bidi="ar"/>
        </w:rPr>
        <w:t>12.  不可抗力</w:t>
      </w:r>
    </w:p>
    <w:p w14:paraId="600BB5D6">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12.1 不可抗力的定义</w:t>
      </w:r>
    </w:p>
    <w:p w14:paraId="20BA5987">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 xml:space="preserve">“不可抗力”系指所有不能预见、不能避免并不能克服的客观情况，是在合同生效之日后发生的并使任何一方无法全部或部分履行本合同的事件。这些事件应包括地震、台风、洪水、火灾、战争、国内外运输的中断、政府或公共机构的行为、流行性传染病、国内动乱、罢工或任何不能预见、不能避免和无法控制的事件。 </w:t>
      </w:r>
    </w:p>
    <w:p w14:paraId="14E366E0">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12.2 不可抗力的后果</w:t>
      </w:r>
    </w:p>
    <w:p w14:paraId="3F74886F">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(a) 受不可抗力影响的一方应当立即书面通知对方，并在15个工作日内提供充分证明及不可抗力的持续时间。受不可抗力影响的一方应当尽力制止或管理不可抗力的影响。</w:t>
      </w:r>
    </w:p>
    <w:p w14:paraId="0238A17D">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(b) 在发生不可抗力时，双方应协商以寻求合理的解决方案以减少该不可抗力造成的影响，并讨论进一步行动。</w:t>
      </w:r>
    </w:p>
    <w:p w14:paraId="73A6BF51">
      <w:pPr>
        <w:tabs>
          <w:tab w:val="left" w:pos="540"/>
        </w:tabs>
        <w:ind w:firstLine="560" w:firstLineChars="200"/>
        <w:rPr>
          <w:rFonts w:hint="eastAsia" w:ascii="宋体" w:hAnsi="宋体" w:eastAsia="宋体" w:cs="宋体"/>
          <w:sz w:val="28"/>
          <w:szCs w:val="28"/>
          <w:lang w:bidi="ar"/>
        </w:rPr>
      </w:pPr>
    </w:p>
    <w:p w14:paraId="027F7A33">
      <w:pPr>
        <w:tabs>
          <w:tab w:val="left" w:pos="540"/>
        </w:tabs>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（以下无正文）</w:t>
      </w:r>
    </w:p>
    <w:p w14:paraId="6B6D6E5C">
      <w:pPr>
        <w:tabs>
          <w:tab w:val="left" w:pos="540"/>
        </w:tabs>
        <w:ind w:firstLine="560" w:firstLineChars="200"/>
        <w:rPr>
          <w:rFonts w:hint="eastAsia" w:ascii="宋体" w:hAnsi="宋体" w:eastAsia="宋体" w:cs="宋体"/>
          <w:sz w:val="28"/>
          <w:szCs w:val="28"/>
          <w:lang w:bidi="ar"/>
        </w:rPr>
      </w:pPr>
    </w:p>
    <w:p w14:paraId="33EA4F80">
      <w:pPr>
        <w:tabs>
          <w:tab w:val="left" w:pos="540"/>
        </w:tabs>
        <w:rPr>
          <w:rFonts w:hint="eastAsia" w:ascii="宋体" w:hAnsi="宋体" w:eastAsia="宋体" w:cs="TT54AB0ED3tCID-WinCharSetFFFF-H"/>
          <w:bCs/>
          <w:kern w:val="0"/>
          <w:sz w:val="28"/>
          <w:szCs w:val="28"/>
        </w:rPr>
      </w:pPr>
    </w:p>
    <w:p w14:paraId="28B9CA72">
      <w:pPr>
        <w:autoSpaceDE w:val="0"/>
        <w:autoSpaceDN w:val="0"/>
        <w:adjustRightInd w:val="0"/>
        <w:snapToGrid w:val="0"/>
        <w:spacing w:line="480" w:lineRule="auto"/>
        <w:jc w:val="left"/>
        <w:rPr>
          <w:rFonts w:hint="eastAsia" w:ascii="宋体" w:hAnsi="宋体" w:eastAsia="宋体" w:cs="TT54AB0ED3tCID-WinCharSetFFFF-H"/>
          <w:bCs/>
          <w:kern w:val="0"/>
          <w:sz w:val="28"/>
          <w:szCs w:val="28"/>
        </w:rPr>
      </w:pPr>
      <w:r>
        <w:rPr>
          <w:rFonts w:hint="eastAsia" w:ascii="宋体" w:hAnsi="宋体" w:eastAsia="宋体" w:cs="TT54AB0ED3tCID-WinCharSetFFFF-H"/>
          <w:bCs/>
          <w:kern w:val="0"/>
          <w:sz w:val="28"/>
          <w:szCs w:val="28"/>
          <w:lang w:bidi="ar"/>
        </w:rPr>
        <w:t>甲方:广州市城壹房地产顾问有限公司</w:t>
      </w:r>
    </w:p>
    <w:p w14:paraId="71222F7D">
      <w:pPr>
        <w:autoSpaceDE w:val="0"/>
        <w:autoSpaceDN w:val="0"/>
        <w:adjustRightInd w:val="0"/>
        <w:snapToGrid w:val="0"/>
        <w:spacing w:line="480" w:lineRule="auto"/>
        <w:jc w:val="left"/>
        <w:rPr>
          <w:rFonts w:hint="eastAsia" w:ascii="宋体" w:hAnsi="宋体" w:eastAsia="宋体" w:cs="TT54AB0ED3tCID-WinCharSetFFFF-H"/>
          <w:bCs/>
          <w:kern w:val="0"/>
          <w:sz w:val="28"/>
          <w:szCs w:val="28"/>
        </w:rPr>
      </w:pPr>
      <w:r>
        <w:rPr>
          <w:rFonts w:hint="eastAsia" w:ascii="宋体" w:hAnsi="宋体" w:eastAsia="宋体" w:cs="Arial"/>
          <w:bCs/>
          <w:kern w:val="0"/>
          <w:sz w:val="28"/>
          <w:szCs w:val="28"/>
          <w:lang w:bidi="ar"/>
        </w:rPr>
        <w:t>法定代表人或授权代表</w:t>
      </w:r>
      <w:r>
        <w:rPr>
          <w:rFonts w:hint="eastAsia" w:ascii="宋体" w:hAnsi="宋体" w:eastAsia="宋体" w:cs="TT54AB0ED3tCID-WinCharSetFFFF-H"/>
          <w:bCs/>
          <w:kern w:val="0"/>
          <w:sz w:val="28"/>
          <w:szCs w:val="28"/>
          <w:lang w:bidi="ar"/>
        </w:rPr>
        <w:t>：</w:t>
      </w:r>
    </w:p>
    <w:p w14:paraId="5CA9F415">
      <w:pPr>
        <w:autoSpaceDE w:val="0"/>
        <w:autoSpaceDN w:val="0"/>
        <w:adjustRightInd w:val="0"/>
        <w:snapToGrid w:val="0"/>
        <w:spacing w:line="480" w:lineRule="auto"/>
        <w:jc w:val="left"/>
        <w:rPr>
          <w:rFonts w:hint="eastAsia" w:ascii="宋体" w:hAnsi="宋体" w:eastAsia="宋体" w:cs="TT54AB0ED3tCID-WinCharSetFFFF-H"/>
          <w:bCs/>
          <w:kern w:val="0"/>
          <w:sz w:val="28"/>
          <w:szCs w:val="28"/>
        </w:rPr>
      </w:pPr>
      <w:r>
        <w:rPr>
          <w:rFonts w:hint="eastAsia" w:ascii="宋体" w:hAnsi="宋体" w:eastAsia="宋体" w:cs="TT54AB0ED3tCID-WinCharSetFFFF-H"/>
          <w:bCs/>
          <w:kern w:val="0"/>
          <w:sz w:val="28"/>
          <w:szCs w:val="28"/>
          <w:lang w:bidi="ar"/>
        </w:rPr>
        <w:t>日期：</w:t>
      </w:r>
    </w:p>
    <w:p w14:paraId="3B832329">
      <w:pPr>
        <w:autoSpaceDE w:val="0"/>
        <w:autoSpaceDN w:val="0"/>
        <w:adjustRightInd w:val="0"/>
        <w:snapToGrid w:val="0"/>
        <w:spacing w:line="480" w:lineRule="auto"/>
        <w:jc w:val="left"/>
        <w:rPr>
          <w:rFonts w:hint="eastAsia" w:ascii="宋体" w:hAnsi="宋体" w:eastAsia="宋体" w:cs="TT54AB0ED3tCID-WinCharSetFFFF-H"/>
          <w:bCs/>
          <w:kern w:val="0"/>
          <w:sz w:val="28"/>
          <w:szCs w:val="28"/>
        </w:rPr>
      </w:pPr>
    </w:p>
    <w:p w14:paraId="053EE9DF">
      <w:pPr>
        <w:autoSpaceDE w:val="0"/>
        <w:autoSpaceDN w:val="0"/>
        <w:adjustRightInd w:val="0"/>
        <w:snapToGrid w:val="0"/>
        <w:spacing w:line="480" w:lineRule="auto"/>
        <w:jc w:val="left"/>
        <w:rPr>
          <w:rFonts w:hint="eastAsia" w:ascii="宋体" w:hAnsi="宋体" w:eastAsia="宋体" w:cs="Arial"/>
          <w:bCs/>
          <w:kern w:val="0"/>
          <w:sz w:val="28"/>
          <w:szCs w:val="28"/>
        </w:rPr>
      </w:pPr>
      <w:r>
        <w:rPr>
          <w:rFonts w:hint="eastAsia" w:ascii="宋体" w:hAnsi="宋体" w:eastAsia="宋体" w:cs="TT54AB0ED3tCID-WinCharSetFFFF-H"/>
          <w:bCs/>
          <w:kern w:val="0"/>
          <w:sz w:val="28"/>
          <w:szCs w:val="28"/>
          <w:lang w:bidi="ar"/>
        </w:rPr>
        <w:t>乙方</w:t>
      </w:r>
      <w:r>
        <w:rPr>
          <w:rFonts w:hint="eastAsia" w:ascii="宋体" w:hAnsi="宋体" w:eastAsia="宋体" w:cs="Arial"/>
          <w:bCs/>
          <w:kern w:val="0"/>
          <w:sz w:val="28"/>
          <w:szCs w:val="28"/>
          <w:lang w:bidi="ar"/>
        </w:rPr>
        <w:t xml:space="preserve">: </w:t>
      </w:r>
    </w:p>
    <w:p w14:paraId="06451C3F">
      <w:pPr>
        <w:autoSpaceDE w:val="0"/>
        <w:autoSpaceDN w:val="0"/>
        <w:adjustRightInd w:val="0"/>
        <w:snapToGrid w:val="0"/>
        <w:spacing w:line="480" w:lineRule="auto"/>
        <w:jc w:val="left"/>
        <w:rPr>
          <w:rFonts w:hint="eastAsia" w:ascii="宋体" w:hAnsi="宋体" w:eastAsia="宋体" w:cs="Arial"/>
          <w:bCs/>
          <w:kern w:val="0"/>
          <w:sz w:val="28"/>
          <w:szCs w:val="28"/>
        </w:rPr>
      </w:pPr>
      <w:r>
        <w:rPr>
          <w:rFonts w:hint="eastAsia" w:ascii="宋体" w:hAnsi="宋体" w:eastAsia="宋体" w:cs="Arial"/>
          <w:bCs/>
          <w:kern w:val="0"/>
          <w:sz w:val="28"/>
          <w:szCs w:val="28"/>
          <w:lang w:bidi="ar"/>
        </w:rPr>
        <w:t>法定代表人或授权代表：</w:t>
      </w:r>
    </w:p>
    <w:p w14:paraId="09D14F91">
      <w:pPr>
        <w:autoSpaceDE w:val="0"/>
        <w:autoSpaceDN w:val="0"/>
        <w:adjustRightInd w:val="0"/>
        <w:snapToGrid w:val="0"/>
        <w:spacing w:line="480" w:lineRule="auto"/>
        <w:jc w:val="left"/>
        <w:rPr>
          <w:rFonts w:hint="eastAsia" w:ascii="宋体" w:hAnsi="宋体" w:eastAsia="宋体" w:cs="Arial"/>
          <w:bCs/>
          <w:kern w:val="0"/>
          <w:sz w:val="28"/>
          <w:szCs w:val="28"/>
        </w:rPr>
      </w:pPr>
      <w:r>
        <w:rPr>
          <w:rFonts w:hint="eastAsia" w:ascii="宋体" w:hAnsi="宋体" w:eastAsia="宋体" w:cs="Arial"/>
          <w:bCs/>
          <w:kern w:val="0"/>
          <w:sz w:val="28"/>
          <w:szCs w:val="28"/>
          <w:lang w:bidi="ar"/>
        </w:rPr>
        <w:t>日期：</w:t>
      </w:r>
    </w:p>
    <w:p w14:paraId="60214EC1">
      <w:pPr>
        <w:autoSpaceDE w:val="0"/>
        <w:autoSpaceDN w:val="0"/>
        <w:adjustRightInd w:val="0"/>
        <w:snapToGrid w:val="0"/>
        <w:spacing w:line="480" w:lineRule="auto"/>
        <w:jc w:val="left"/>
        <w:rPr>
          <w:rFonts w:hint="eastAsia" w:ascii="宋体" w:hAnsi="宋体" w:eastAsia="宋体" w:cs="Arial"/>
          <w:bCs/>
          <w:kern w:val="0"/>
          <w:sz w:val="28"/>
          <w:szCs w:val="28"/>
        </w:rPr>
      </w:pPr>
    </w:p>
    <w:p w14:paraId="54F21E8E">
      <w:pPr>
        <w:snapToGrid w:val="0"/>
        <w:spacing w:line="288" w:lineRule="auto"/>
        <w:rPr>
          <w:szCs w:val="21"/>
        </w:rPr>
      </w:pPr>
      <w:r>
        <w:rPr>
          <w:rFonts w:hint="eastAsia" w:ascii="宋体" w:hAnsi="宋体" w:eastAsia="宋体" w:cs="Arial"/>
          <w:bCs/>
          <w:sz w:val="28"/>
          <w:szCs w:val="28"/>
          <w:lang w:bidi="ar"/>
        </w:rPr>
        <w:br w:type="page"/>
      </w:r>
      <w:r>
        <w:rPr>
          <w:rFonts w:hint="eastAsia" w:cs="Times New Roman"/>
          <w:szCs w:val="21"/>
          <w:lang w:bidi="ar"/>
        </w:rPr>
        <w:t>附件：</w:t>
      </w:r>
    </w:p>
    <w:p w14:paraId="03B3B222">
      <w:pPr>
        <w:spacing w:line="360" w:lineRule="auto"/>
        <w:jc w:val="center"/>
        <w:rPr>
          <w:rFonts w:hint="eastAsia" w:ascii="仿宋" w:hAnsi="仿宋" w:eastAsia="仿宋" w:cs="仿宋"/>
          <w:b/>
          <w:color w:val="000000"/>
          <w:sz w:val="32"/>
        </w:rPr>
      </w:pPr>
      <w:r>
        <w:rPr>
          <w:rFonts w:hint="eastAsia" w:ascii="仿宋" w:hAnsi="仿宋" w:eastAsia="仿宋" w:cs="仿宋"/>
          <w:b/>
          <w:color w:val="000000"/>
          <w:sz w:val="32"/>
          <w:lang w:bidi="ar"/>
        </w:rPr>
        <w:t>客户信息确认书</w:t>
      </w:r>
    </w:p>
    <w:p w14:paraId="1B8642DD">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甲方：</w:t>
      </w:r>
    </w:p>
    <w:p w14:paraId="575DE76D">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代理人：</w:t>
      </w:r>
    </w:p>
    <w:p w14:paraId="5F9B3A5F">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联系地址：</w:t>
      </w:r>
    </w:p>
    <w:p w14:paraId="1AA238E5">
      <w:pPr>
        <w:spacing w:line="288" w:lineRule="auto"/>
        <w:rPr>
          <w:rFonts w:hint="eastAsia" w:ascii="仿宋" w:hAnsi="仿宋" w:eastAsia="仿宋" w:cs="仿宋"/>
          <w:color w:val="000000"/>
          <w:sz w:val="24"/>
        </w:rPr>
      </w:pPr>
    </w:p>
    <w:p w14:paraId="35A2C526">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乙方：</w:t>
      </w:r>
    </w:p>
    <w:p w14:paraId="7B516F3E">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代理人：</w:t>
      </w:r>
    </w:p>
    <w:p w14:paraId="1E2AB7E0">
      <w:pPr>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联系地址：</w:t>
      </w:r>
    </w:p>
    <w:p w14:paraId="23CF0089">
      <w:pPr>
        <w:spacing w:line="360" w:lineRule="auto"/>
        <w:rPr>
          <w:rFonts w:hint="eastAsia" w:ascii="仿宋" w:hAnsi="仿宋" w:eastAsia="仿宋" w:cs="仿宋"/>
          <w:color w:val="000000"/>
          <w:sz w:val="24"/>
        </w:rPr>
      </w:pPr>
    </w:p>
    <w:p w14:paraId="61BF3A79">
      <w:pPr>
        <w:spacing w:line="28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甲方是创业路物业的租赁代理人。乙方基于《创业路物业二级租赁代理委托服务合同》（以下简称“《二级租赁代理合同》”）约定对项目提供租赁代理服务，并推介到访客户。现甲乙双方就到访客户相关事宜确认如下：</w:t>
      </w:r>
    </w:p>
    <w:p w14:paraId="4DFC809C">
      <w:pPr>
        <w:spacing w:line="28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一、到访客户信息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5106"/>
      </w:tblGrid>
      <w:tr w14:paraId="2484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14:paraId="65C80826">
            <w:pPr>
              <w:spacing w:line="360" w:lineRule="auto"/>
              <w:rPr>
                <w:rFonts w:ascii="仿宋" w:hAnsi="仿宋" w:eastAsia="仿宋" w:cs="仿宋"/>
                <w:color w:val="000000"/>
                <w:szCs w:val="21"/>
              </w:rPr>
            </w:pPr>
            <w:r>
              <w:rPr>
                <w:rFonts w:ascii="仿宋" w:hAnsi="仿宋" w:eastAsia="仿宋" w:cs="仿宋"/>
                <w:color w:val="000000"/>
                <w:szCs w:val="21"/>
                <w:lang w:bidi="ar"/>
              </w:rPr>
              <w:t>名称：</w:t>
            </w:r>
          </w:p>
        </w:tc>
        <w:tc>
          <w:tcPr>
            <w:tcW w:w="5106" w:type="dxa"/>
            <w:tcBorders>
              <w:top w:val="single" w:color="auto" w:sz="4" w:space="0"/>
              <w:left w:val="single" w:color="auto" w:sz="4" w:space="0"/>
              <w:bottom w:val="single" w:color="auto" w:sz="4" w:space="0"/>
              <w:right w:val="single" w:color="auto" w:sz="4" w:space="0"/>
            </w:tcBorders>
            <w:noWrap w:val="0"/>
            <w:vAlign w:val="top"/>
          </w:tcPr>
          <w:p w14:paraId="66150D89">
            <w:pPr>
              <w:spacing w:line="360" w:lineRule="auto"/>
              <w:rPr>
                <w:rFonts w:ascii="仿宋" w:hAnsi="仿宋" w:eastAsia="仿宋" w:cs="仿宋"/>
                <w:color w:val="000000"/>
                <w:szCs w:val="21"/>
              </w:rPr>
            </w:pPr>
          </w:p>
        </w:tc>
      </w:tr>
      <w:tr w14:paraId="43B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14:paraId="73861BFA">
            <w:pPr>
              <w:spacing w:line="360" w:lineRule="auto"/>
              <w:rPr>
                <w:rFonts w:ascii="仿宋" w:hAnsi="仿宋" w:eastAsia="仿宋" w:cs="仿宋"/>
                <w:color w:val="000000"/>
                <w:szCs w:val="21"/>
              </w:rPr>
            </w:pPr>
            <w:r>
              <w:rPr>
                <w:rFonts w:ascii="仿宋" w:hAnsi="仿宋" w:eastAsia="仿宋" w:cs="仿宋"/>
                <w:color w:val="000000"/>
                <w:szCs w:val="21"/>
                <w:lang w:bidi="ar"/>
              </w:rPr>
              <w:t>营业执照/身份证号码：</w:t>
            </w:r>
          </w:p>
        </w:tc>
        <w:tc>
          <w:tcPr>
            <w:tcW w:w="5106" w:type="dxa"/>
            <w:tcBorders>
              <w:top w:val="single" w:color="auto" w:sz="4" w:space="0"/>
              <w:left w:val="single" w:color="auto" w:sz="4" w:space="0"/>
              <w:bottom w:val="single" w:color="auto" w:sz="4" w:space="0"/>
              <w:right w:val="single" w:color="auto" w:sz="4" w:space="0"/>
            </w:tcBorders>
            <w:noWrap w:val="0"/>
            <w:vAlign w:val="top"/>
          </w:tcPr>
          <w:p w14:paraId="766A67B5">
            <w:pPr>
              <w:spacing w:line="360" w:lineRule="auto"/>
              <w:rPr>
                <w:rFonts w:ascii="仿宋" w:hAnsi="仿宋" w:eastAsia="仿宋" w:cs="仿宋"/>
                <w:color w:val="000000"/>
                <w:szCs w:val="21"/>
              </w:rPr>
            </w:pPr>
          </w:p>
        </w:tc>
      </w:tr>
      <w:tr w14:paraId="7B0F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14:paraId="0FBA8F90">
            <w:pPr>
              <w:spacing w:line="360" w:lineRule="auto"/>
              <w:rPr>
                <w:rFonts w:ascii="仿宋" w:hAnsi="仿宋" w:eastAsia="仿宋" w:cs="仿宋"/>
                <w:color w:val="000000"/>
                <w:szCs w:val="21"/>
              </w:rPr>
            </w:pPr>
            <w:r>
              <w:rPr>
                <w:rFonts w:ascii="仿宋" w:hAnsi="仿宋" w:eastAsia="仿宋" w:cs="仿宋"/>
                <w:color w:val="000000"/>
                <w:szCs w:val="21"/>
                <w:lang w:bidi="ar"/>
              </w:rPr>
              <w:t>合法授权代理人及其身份信息：</w:t>
            </w:r>
          </w:p>
        </w:tc>
        <w:tc>
          <w:tcPr>
            <w:tcW w:w="5106" w:type="dxa"/>
            <w:tcBorders>
              <w:top w:val="single" w:color="auto" w:sz="4" w:space="0"/>
              <w:left w:val="single" w:color="auto" w:sz="4" w:space="0"/>
              <w:bottom w:val="single" w:color="auto" w:sz="4" w:space="0"/>
              <w:right w:val="single" w:color="auto" w:sz="4" w:space="0"/>
            </w:tcBorders>
            <w:noWrap w:val="0"/>
            <w:vAlign w:val="top"/>
          </w:tcPr>
          <w:p w14:paraId="48613BAF">
            <w:pPr>
              <w:spacing w:line="360" w:lineRule="auto"/>
              <w:rPr>
                <w:rFonts w:ascii="仿宋" w:hAnsi="仿宋" w:eastAsia="仿宋" w:cs="仿宋"/>
                <w:color w:val="000000"/>
                <w:szCs w:val="21"/>
              </w:rPr>
            </w:pPr>
            <w:r>
              <w:rPr>
                <w:rFonts w:ascii="仿宋" w:hAnsi="仿宋" w:eastAsia="仿宋" w:cs="仿宋"/>
                <w:color w:val="000000"/>
                <w:szCs w:val="21"/>
                <w:lang w:bidi="ar"/>
              </w:rPr>
              <w:t>名称：           营业执照/身份信息：</w:t>
            </w:r>
          </w:p>
        </w:tc>
      </w:tr>
      <w:tr w14:paraId="048A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14:paraId="760A32C4">
            <w:pPr>
              <w:spacing w:line="288" w:lineRule="auto"/>
              <w:rPr>
                <w:rFonts w:ascii="仿宋" w:hAnsi="仿宋" w:eastAsia="仿宋" w:cs="仿宋"/>
                <w:color w:val="000000"/>
                <w:szCs w:val="21"/>
              </w:rPr>
            </w:pPr>
            <w:r>
              <w:rPr>
                <w:rFonts w:ascii="仿宋" w:hAnsi="仿宋" w:eastAsia="仿宋" w:cs="仿宋"/>
                <w:color w:val="000000"/>
                <w:szCs w:val="21"/>
                <w:lang w:bidi="ar"/>
              </w:rPr>
              <w:t>联系方式：</w:t>
            </w:r>
          </w:p>
        </w:tc>
        <w:tc>
          <w:tcPr>
            <w:tcW w:w="5106" w:type="dxa"/>
            <w:tcBorders>
              <w:top w:val="single" w:color="auto" w:sz="4" w:space="0"/>
              <w:left w:val="single" w:color="auto" w:sz="4" w:space="0"/>
              <w:bottom w:val="single" w:color="auto" w:sz="4" w:space="0"/>
              <w:right w:val="single" w:color="auto" w:sz="4" w:space="0"/>
            </w:tcBorders>
            <w:noWrap w:val="0"/>
            <w:vAlign w:val="top"/>
          </w:tcPr>
          <w:p w14:paraId="0A6A8EA6">
            <w:pPr>
              <w:spacing w:line="360" w:lineRule="auto"/>
              <w:rPr>
                <w:rFonts w:ascii="仿宋" w:hAnsi="仿宋" w:eastAsia="仿宋" w:cs="仿宋"/>
                <w:color w:val="000000"/>
                <w:szCs w:val="21"/>
              </w:rPr>
            </w:pPr>
            <w:r>
              <w:rPr>
                <w:rFonts w:ascii="仿宋" w:hAnsi="仿宋" w:eastAsia="仿宋" w:cs="仿宋"/>
                <w:color w:val="000000"/>
                <w:szCs w:val="21"/>
                <w:lang w:bidi="ar"/>
              </w:rPr>
              <w:t>地址：            电话：</w:t>
            </w:r>
          </w:p>
        </w:tc>
      </w:tr>
      <w:tr w14:paraId="36CB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tcBorders>
              <w:top w:val="single" w:color="auto" w:sz="4" w:space="0"/>
              <w:left w:val="single" w:color="auto" w:sz="4" w:space="0"/>
              <w:bottom w:val="single" w:color="auto" w:sz="4" w:space="0"/>
              <w:right w:val="single" w:color="auto" w:sz="4" w:space="0"/>
            </w:tcBorders>
            <w:noWrap w:val="0"/>
            <w:vAlign w:val="center"/>
          </w:tcPr>
          <w:p w14:paraId="1EEE54B4">
            <w:pPr>
              <w:spacing w:line="360" w:lineRule="auto"/>
              <w:rPr>
                <w:rFonts w:ascii="仿宋" w:hAnsi="仿宋" w:eastAsia="仿宋" w:cs="仿宋"/>
                <w:color w:val="000000"/>
                <w:szCs w:val="21"/>
              </w:rPr>
            </w:pPr>
            <w:r>
              <w:rPr>
                <w:rFonts w:ascii="仿宋" w:hAnsi="仿宋" w:eastAsia="仿宋" w:cs="仿宋"/>
                <w:color w:val="000000"/>
                <w:szCs w:val="21"/>
                <w:lang w:bidi="ar"/>
              </w:rPr>
              <w:t>租赁意向物业：</w:t>
            </w:r>
          </w:p>
        </w:tc>
        <w:tc>
          <w:tcPr>
            <w:tcW w:w="5106" w:type="dxa"/>
            <w:tcBorders>
              <w:top w:val="single" w:color="auto" w:sz="4" w:space="0"/>
              <w:left w:val="single" w:color="auto" w:sz="4" w:space="0"/>
              <w:bottom w:val="single" w:color="auto" w:sz="4" w:space="0"/>
              <w:right w:val="single" w:color="auto" w:sz="4" w:space="0"/>
            </w:tcBorders>
            <w:noWrap w:val="0"/>
            <w:vAlign w:val="top"/>
          </w:tcPr>
          <w:p w14:paraId="6207C27B">
            <w:pPr>
              <w:spacing w:line="360" w:lineRule="auto"/>
              <w:rPr>
                <w:rFonts w:ascii="仿宋" w:hAnsi="仿宋" w:eastAsia="仿宋" w:cs="仿宋"/>
                <w:color w:val="000000"/>
                <w:szCs w:val="21"/>
              </w:rPr>
            </w:pPr>
          </w:p>
        </w:tc>
      </w:tr>
    </w:tbl>
    <w:p w14:paraId="099578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二、乙方保证到访客户非在甲方及产权人到访客户登记系统内已登记的客户。若该到访客户最终租赁上述意向物业且与产权人签订《意向书》和《物业租赁合同》，甲方应按甲乙双方《二级租赁代理合同》及《补充协议》（如有）约定的租赁代理服务费标准及支付时间向乙方支付相应租赁代理服务费。乙方每次收取租赁代理服务费应向甲方提交合法有效增值税发票（普通/专用）。</w:t>
      </w:r>
    </w:p>
    <w:p w14:paraId="7AF5D15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三、除本确认书约定无效情形外，本确认书一式【贰】份，签约方各执一份，自各方授权代表签字并盖公章之日起生效。</w:t>
      </w:r>
    </w:p>
    <w:p w14:paraId="5ACF804E">
      <w:pPr>
        <w:spacing w:line="360" w:lineRule="auto"/>
        <w:rPr>
          <w:rFonts w:hint="eastAsia" w:ascii="仿宋" w:hAnsi="仿宋" w:eastAsia="仿宋" w:cs="仿宋"/>
          <w:color w:val="000000"/>
          <w:sz w:val="24"/>
        </w:rPr>
      </w:pPr>
    </w:p>
    <w:p w14:paraId="04D14846">
      <w:pPr>
        <w:snapToGrid w:val="0"/>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甲方：                                      乙方：</w:t>
      </w:r>
    </w:p>
    <w:p w14:paraId="58549BA7">
      <w:pPr>
        <w:snapToGrid w:val="0"/>
        <w:spacing w:line="288" w:lineRule="auto"/>
        <w:rPr>
          <w:rFonts w:hint="eastAsia" w:ascii="仿宋" w:hAnsi="仿宋" w:eastAsia="仿宋" w:cs="仿宋"/>
          <w:color w:val="000000"/>
          <w:sz w:val="24"/>
        </w:rPr>
      </w:pPr>
      <w:r>
        <w:rPr>
          <w:rFonts w:hint="eastAsia" w:ascii="仿宋" w:hAnsi="仿宋" w:eastAsia="仿宋" w:cs="仿宋"/>
          <w:color w:val="000000"/>
          <w:sz w:val="24"/>
          <w:lang w:bidi="ar"/>
        </w:rPr>
        <w:t xml:space="preserve">                                                                                授权签署及公司盖章</w:t>
      </w:r>
      <w:r>
        <w:rPr>
          <w:rFonts w:hint="eastAsia" w:ascii="仿宋" w:hAnsi="仿宋" w:eastAsia="仿宋" w:cs="仿宋"/>
          <w:color w:val="000000"/>
          <w:sz w:val="24"/>
          <w:lang w:bidi="ar"/>
        </w:rPr>
        <w:tab/>
      </w:r>
      <w:r>
        <w:rPr>
          <w:rFonts w:hint="eastAsia" w:ascii="仿宋" w:hAnsi="仿宋" w:eastAsia="仿宋" w:cs="仿宋"/>
          <w:color w:val="000000"/>
          <w:sz w:val="24"/>
          <w:lang w:bidi="ar"/>
        </w:rPr>
        <w:tab/>
      </w:r>
      <w:r>
        <w:rPr>
          <w:rFonts w:hint="eastAsia" w:ascii="仿宋" w:hAnsi="仿宋" w:eastAsia="仿宋" w:cs="仿宋"/>
          <w:color w:val="000000"/>
          <w:sz w:val="24"/>
          <w:lang w:bidi="ar"/>
        </w:rPr>
        <w:t xml:space="preserve">                    授权签署及公司盖章</w:t>
      </w:r>
    </w:p>
    <w:p w14:paraId="7131724F">
      <w:pPr>
        <w:snapToGrid w:val="0"/>
        <w:spacing w:line="288" w:lineRule="auto"/>
        <w:rPr>
          <w:rFonts w:hint="eastAsia" w:ascii="仿宋" w:hAnsi="仿宋" w:eastAsia="仿宋" w:cs="仿宋"/>
          <w:color w:val="000000"/>
          <w:sz w:val="24"/>
        </w:rPr>
      </w:pPr>
    </w:p>
    <w:p w14:paraId="519625AB">
      <w:pPr>
        <w:widowControl/>
        <w:jc w:val="left"/>
        <w:rPr>
          <w:rFonts w:hint="eastAsia" w:ascii="宋体" w:hAnsi="宋体" w:cs="黑体"/>
          <w:b/>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Times New Roman"/>
          <w:color w:val="000000"/>
          <w:sz w:val="24"/>
          <w:lang w:bidi="ar"/>
        </w:rPr>
        <w:t xml:space="preserve">日期：                                      日期： </w:t>
      </w:r>
    </w:p>
    <w:p w14:paraId="7D94985D"/>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T54AB0ED3tCID-WinCharSetFFFF-H">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0873">
    <w:pPr>
      <w:pStyle w:val="2"/>
      <w:jc w:val="center"/>
    </w:pPr>
    <w:r>
      <w:fldChar w:fldCharType="begin"/>
    </w:r>
    <w:r>
      <w:instrText xml:space="preserve">PAGE   \* MERGEFORMAT</w:instrText>
    </w:r>
    <w:r>
      <w:fldChar w:fldCharType="separate"/>
    </w:r>
    <w:r>
      <w:rPr>
        <w:lang w:val="zh-CN"/>
      </w:rPr>
      <w:t>16</w:t>
    </w:r>
    <w:r>
      <w:fldChar w:fldCharType="end"/>
    </w:r>
  </w:p>
  <w:p w14:paraId="66C7306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76A0A"/>
    <w:rsid w:val="7F10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2025-08-14T07:54:35Z</dcterms:created>
  <dc:creator>邵文锦</dc:creator>
  <cp:lastModifiedBy>WPS_1535814681</cp:lastModifiedBy>
  <dcterms:modified xsi:type="dcterms:W3CDTF">2025-08-14T07:55:24Z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eyJoZGlkIjoiMmVhYjIwYTFkMDUyN2RmOGI2OTNiMWRjYmY5MjBlYTUiLCJ1c2VySWQiOiI0MDAxNzc4OTQifQ==</vt:lpwstr>
  </property>
  <property fmtid="{D5CDD505-2E9C-101B-9397-08002B2CF9AE}" pid="4" name="ICV">
    <vt:lpwstr>C60E3B730C424C51951D9C5DD3652E39_12</vt:lpwstr>
  </property>
</Properties>
</file>